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727A7" w14:textId="1A22E4F6" w:rsidR="009452CC" w:rsidRDefault="009452CC" w:rsidP="00FD1B58">
      <w:pPr>
        <w:spacing w:after="0"/>
        <w:jc w:val="center"/>
        <w:rPr>
          <w:b/>
          <w:bCs/>
          <w:lang w:val="es-ES"/>
        </w:rPr>
      </w:pPr>
      <w:bookmarkStart w:id="0" w:name="_Hlk193448143"/>
      <w:r>
        <w:rPr>
          <w:noProof/>
        </w:rPr>
        <w:drawing>
          <wp:anchor distT="0" distB="0" distL="114300" distR="114300" simplePos="0" relativeHeight="251658240" behindDoc="0" locked="0" layoutInCell="1" allowOverlap="1" wp14:anchorId="07640DB7" wp14:editId="0DB69635">
            <wp:simplePos x="0" y="0"/>
            <wp:positionH relativeFrom="page">
              <wp:align>right</wp:align>
            </wp:positionH>
            <wp:positionV relativeFrom="paragraph">
              <wp:posOffset>-1518285</wp:posOffset>
            </wp:positionV>
            <wp:extent cx="7759700" cy="10219055"/>
            <wp:effectExtent l="0" t="0" r="0" b="0"/>
            <wp:wrapNone/>
            <wp:docPr id="103815155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759700" cy="10219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F8C139" w14:textId="77777777" w:rsidR="009452CC" w:rsidRDefault="009452CC" w:rsidP="00FD1B58">
      <w:pPr>
        <w:spacing w:after="0"/>
        <w:jc w:val="center"/>
        <w:rPr>
          <w:b/>
          <w:bCs/>
          <w:lang w:val="es-ES"/>
        </w:rPr>
      </w:pPr>
    </w:p>
    <w:p w14:paraId="5A01843A" w14:textId="77777777" w:rsidR="009452CC" w:rsidRDefault="009452CC" w:rsidP="00FD1B58">
      <w:pPr>
        <w:spacing w:after="0"/>
        <w:jc w:val="center"/>
        <w:rPr>
          <w:b/>
          <w:bCs/>
          <w:lang w:val="es-ES"/>
        </w:rPr>
      </w:pPr>
    </w:p>
    <w:p w14:paraId="6D7EFBA5" w14:textId="77777777" w:rsidR="009452CC" w:rsidRDefault="009452CC" w:rsidP="00FD1B58">
      <w:pPr>
        <w:spacing w:after="0"/>
        <w:jc w:val="center"/>
        <w:rPr>
          <w:b/>
          <w:bCs/>
          <w:lang w:val="es-ES"/>
        </w:rPr>
      </w:pPr>
    </w:p>
    <w:p w14:paraId="0DA46AC8" w14:textId="77777777" w:rsidR="009452CC" w:rsidRDefault="009452CC" w:rsidP="00FD1B58">
      <w:pPr>
        <w:spacing w:after="0"/>
        <w:jc w:val="center"/>
        <w:rPr>
          <w:b/>
          <w:bCs/>
          <w:lang w:val="es-ES"/>
        </w:rPr>
      </w:pPr>
    </w:p>
    <w:p w14:paraId="7E84B3BC" w14:textId="77777777" w:rsidR="009452CC" w:rsidRDefault="009452CC" w:rsidP="00FD1B58">
      <w:pPr>
        <w:spacing w:after="0"/>
        <w:jc w:val="center"/>
        <w:rPr>
          <w:b/>
          <w:bCs/>
          <w:lang w:val="es-ES"/>
        </w:rPr>
      </w:pPr>
    </w:p>
    <w:p w14:paraId="6FB85578" w14:textId="77777777" w:rsidR="009452CC" w:rsidRDefault="009452CC" w:rsidP="00FD1B58">
      <w:pPr>
        <w:spacing w:after="0"/>
        <w:jc w:val="center"/>
        <w:rPr>
          <w:b/>
          <w:bCs/>
          <w:lang w:val="es-ES"/>
        </w:rPr>
      </w:pPr>
    </w:p>
    <w:p w14:paraId="481630B0" w14:textId="77777777" w:rsidR="009452CC" w:rsidRDefault="009452CC" w:rsidP="00FD1B58">
      <w:pPr>
        <w:spacing w:after="0"/>
        <w:jc w:val="center"/>
        <w:rPr>
          <w:b/>
          <w:bCs/>
          <w:lang w:val="es-ES"/>
        </w:rPr>
      </w:pPr>
    </w:p>
    <w:p w14:paraId="143DBA2B" w14:textId="07F6979C" w:rsidR="009452CC" w:rsidRDefault="009452CC" w:rsidP="00FD1B58">
      <w:pPr>
        <w:spacing w:after="0"/>
        <w:jc w:val="center"/>
        <w:rPr>
          <w:b/>
          <w:bCs/>
          <w:lang w:val="es-ES"/>
        </w:rPr>
      </w:pPr>
    </w:p>
    <w:p w14:paraId="06E15986" w14:textId="77777777" w:rsidR="009452CC" w:rsidRDefault="009452CC" w:rsidP="00FD1B58">
      <w:pPr>
        <w:spacing w:after="0"/>
        <w:jc w:val="center"/>
        <w:rPr>
          <w:b/>
          <w:bCs/>
          <w:lang w:val="es-ES"/>
        </w:rPr>
      </w:pPr>
    </w:p>
    <w:p w14:paraId="7F6683AD" w14:textId="77777777" w:rsidR="009452CC" w:rsidRDefault="009452CC" w:rsidP="00FD1B58">
      <w:pPr>
        <w:spacing w:after="0"/>
        <w:jc w:val="center"/>
        <w:rPr>
          <w:b/>
          <w:bCs/>
          <w:lang w:val="es-ES"/>
        </w:rPr>
      </w:pPr>
    </w:p>
    <w:p w14:paraId="30CBACF5" w14:textId="77777777" w:rsidR="009452CC" w:rsidRDefault="009452CC" w:rsidP="00FD1B58">
      <w:pPr>
        <w:spacing w:after="0"/>
        <w:jc w:val="center"/>
        <w:rPr>
          <w:b/>
          <w:bCs/>
          <w:lang w:val="es-ES"/>
        </w:rPr>
      </w:pPr>
    </w:p>
    <w:p w14:paraId="59D9279D" w14:textId="77777777" w:rsidR="009452CC" w:rsidRDefault="009452CC" w:rsidP="00FD1B58">
      <w:pPr>
        <w:spacing w:after="0"/>
        <w:jc w:val="center"/>
        <w:rPr>
          <w:b/>
          <w:bCs/>
          <w:lang w:val="es-ES"/>
        </w:rPr>
      </w:pPr>
    </w:p>
    <w:p w14:paraId="554032EA" w14:textId="77777777" w:rsidR="009452CC" w:rsidRDefault="009452CC" w:rsidP="00FD1B58">
      <w:pPr>
        <w:spacing w:after="0"/>
        <w:jc w:val="center"/>
        <w:rPr>
          <w:b/>
          <w:bCs/>
          <w:lang w:val="es-ES"/>
        </w:rPr>
      </w:pPr>
    </w:p>
    <w:p w14:paraId="3D0F7E92" w14:textId="77777777" w:rsidR="009452CC" w:rsidRDefault="009452CC" w:rsidP="00FD1B58">
      <w:pPr>
        <w:spacing w:after="0"/>
        <w:jc w:val="center"/>
        <w:rPr>
          <w:b/>
          <w:bCs/>
          <w:lang w:val="es-ES"/>
        </w:rPr>
      </w:pPr>
    </w:p>
    <w:p w14:paraId="005BD7A4" w14:textId="77777777" w:rsidR="009452CC" w:rsidRDefault="009452CC" w:rsidP="00FD1B58">
      <w:pPr>
        <w:spacing w:after="0"/>
        <w:jc w:val="center"/>
        <w:rPr>
          <w:b/>
          <w:bCs/>
          <w:lang w:val="es-ES"/>
        </w:rPr>
      </w:pPr>
    </w:p>
    <w:p w14:paraId="7DDB11B0" w14:textId="77777777" w:rsidR="009452CC" w:rsidRDefault="009452CC" w:rsidP="00FD1B58">
      <w:pPr>
        <w:spacing w:after="0"/>
        <w:jc w:val="center"/>
        <w:rPr>
          <w:b/>
          <w:bCs/>
          <w:lang w:val="es-ES"/>
        </w:rPr>
      </w:pPr>
    </w:p>
    <w:p w14:paraId="0CC8A8D8" w14:textId="77777777" w:rsidR="009452CC" w:rsidRDefault="009452CC" w:rsidP="00FD1B58">
      <w:pPr>
        <w:spacing w:after="0"/>
        <w:jc w:val="center"/>
        <w:rPr>
          <w:b/>
          <w:bCs/>
          <w:lang w:val="es-ES"/>
        </w:rPr>
      </w:pPr>
    </w:p>
    <w:p w14:paraId="32C97225" w14:textId="77777777" w:rsidR="009452CC" w:rsidRDefault="009452CC" w:rsidP="00FD1B58">
      <w:pPr>
        <w:spacing w:after="0"/>
        <w:jc w:val="center"/>
        <w:rPr>
          <w:b/>
          <w:bCs/>
          <w:lang w:val="es-ES"/>
        </w:rPr>
      </w:pPr>
    </w:p>
    <w:p w14:paraId="514A03A6" w14:textId="77777777" w:rsidR="009452CC" w:rsidRDefault="009452CC" w:rsidP="00FD1B58">
      <w:pPr>
        <w:spacing w:after="0"/>
        <w:jc w:val="center"/>
        <w:rPr>
          <w:b/>
          <w:bCs/>
          <w:lang w:val="es-ES"/>
        </w:rPr>
      </w:pPr>
    </w:p>
    <w:p w14:paraId="4759F73B" w14:textId="77777777" w:rsidR="009452CC" w:rsidRDefault="009452CC" w:rsidP="00FD1B58">
      <w:pPr>
        <w:spacing w:after="0"/>
        <w:jc w:val="center"/>
        <w:rPr>
          <w:b/>
          <w:bCs/>
          <w:lang w:val="es-ES"/>
        </w:rPr>
      </w:pPr>
    </w:p>
    <w:p w14:paraId="65FCF6ED" w14:textId="77777777" w:rsidR="009452CC" w:rsidRDefault="009452CC" w:rsidP="00FD1B58">
      <w:pPr>
        <w:spacing w:after="0"/>
        <w:jc w:val="center"/>
        <w:rPr>
          <w:b/>
          <w:bCs/>
          <w:lang w:val="es-ES"/>
        </w:rPr>
      </w:pPr>
    </w:p>
    <w:p w14:paraId="0A1EE89A" w14:textId="77777777" w:rsidR="009452CC" w:rsidRDefault="009452CC" w:rsidP="00FD1B58">
      <w:pPr>
        <w:spacing w:after="0"/>
        <w:jc w:val="center"/>
        <w:rPr>
          <w:b/>
          <w:bCs/>
          <w:lang w:val="es-ES"/>
        </w:rPr>
      </w:pPr>
    </w:p>
    <w:p w14:paraId="23FE5F37" w14:textId="77777777" w:rsidR="009452CC" w:rsidRDefault="009452CC" w:rsidP="00FD1B58">
      <w:pPr>
        <w:spacing w:after="0"/>
        <w:jc w:val="center"/>
        <w:rPr>
          <w:b/>
          <w:bCs/>
          <w:lang w:val="es-ES"/>
        </w:rPr>
      </w:pPr>
    </w:p>
    <w:p w14:paraId="01F60928" w14:textId="77777777" w:rsidR="009452CC" w:rsidRDefault="009452CC" w:rsidP="00FD1B58">
      <w:pPr>
        <w:spacing w:after="0"/>
        <w:jc w:val="center"/>
        <w:rPr>
          <w:b/>
          <w:bCs/>
          <w:lang w:val="es-ES"/>
        </w:rPr>
      </w:pPr>
    </w:p>
    <w:p w14:paraId="1CC55D06" w14:textId="77777777" w:rsidR="009452CC" w:rsidRDefault="009452CC" w:rsidP="00FD1B58">
      <w:pPr>
        <w:spacing w:after="0"/>
        <w:jc w:val="center"/>
        <w:rPr>
          <w:b/>
          <w:bCs/>
          <w:lang w:val="es-ES"/>
        </w:rPr>
      </w:pPr>
    </w:p>
    <w:p w14:paraId="26D85143" w14:textId="77777777" w:rsidR="009452CC" w:rsidRDefault="009452CC" w:rsidP="00FD1B58">
      <w:pPr>
        <w:spacing w:after="0"/>
        <w:jc w:val="center"/>
        <w:rPr>
          <w:b/>
          <w:bCs/>
          <w:lang w:val="es-ES"/>
        </w:rPr>
      </w:pPr>
    </w:p>
    <w:p w14:paraId="766BF6B9" w14:textId="77777777" w:rsidR="009452CC" w:rsidRDefault="009452CC" w:rsidP="00FD1B58">
      <w:pPr>
        <w:spacing w:after="0"/>
        <w:jc w:val="center"/>
        <w:rPr>
          <w:b/>
          <w:bCs/>
          <w:lang w:val="es-ES"/>
        </w:rPr>
      </w:pPr>
    </w:p>
    <w:p w14:paraId="3BA66100" w14:textId="77777777" w:rsidR="009452CC" w:rsidRDefault="009452CC" w:rsidP="00FD1B58">
      <w:pPr>
        <w:spacing w:after="0"/>
        <w:jc w:val="center"/>
        <w:rPr>
          <w:b/>
          <w:bCs/>
          <w:lang w:val="es-ES"/>
        </w:rPr>
      </w:pPr>
    </w:p>
    <w:p w14:paraId="61BD22BB" w14:textId="77777777" w:rsidR="009452CC" w:rsidRDefault="009452CC" w:rsidP="00FD1B58">
      <w:pPr>
        <w:spacing w:after="0"/>
        <w:jc w:val="center"/>
        <w:rPr>
          <w:b/>
          <w:bCs/>
          <w:lang w:val="es-ES"/>
        </w:rPr>
      </w:pPr>
    </w:p>
    <w:p w14:paraId="4C51BD94" w14:textId="77777777" w:rsidR="009452CC" w:rsidRDefault="009452CC" w:rsidP="00FD1B58">
      <w:pPr>
        <w:spacing w:after="0"/>
        <w:jc w:val="center"/>
        <w:rPr>
          <w:b/>
          <w:bCs/>
          <w:lang w:val="es-ES"/>
        </w:rPr>
      </w:pPr>
    </w:p>
    <w:p w14:paraId="714D7F99" w14:textId="77777777" w:rsidR="009452CC" w:rsidRDefault="009452CC" w:rsidP="00FD1B58">
      <w:pPr>
        <w:spacing w:after="0"/>
        <w:jc w:val="center"/>
        <w:rPr>
          <w:b/>
          <w:bCs/>
          <w:lang w:val="es-ES"/>
        </w:rPr>
      </w:pPr>
    </w:p>
    <w:p w14:paraId="3A01C0C4" w14:textId="77777777" w:rsidR="009452CC" w:rsidRDefault="009452CC" w:rsidP="00FD1B58">
      <w:pPr>
        <w:spacing w:after="0"/>
        <w:jc w:val="center"/>
        <w:rPr>
          <w:b/>
          <w:bCs/>
          <w:lang w:val="es-ES"/>
        </w:rPr>
      </w:pPr>
    </w:p>
    <w:p w14:paraId="54F5016A" w14:textId="77777777" w:rsidR="009452CC" w:rsidRDefault="009452CC" w:rsidP="00FD1B58">
      <w:pPr>
        <w:spacing w:after="0"/>
        <w:jc w:val="center"/>
        <w:rPr>
          <w:b/>
          <w:bCs/>
          <w:lang w:val="es-ES"/>
        </w:rPr>
      </w:pPr>
    </w:p>
    <w:p w14:paraId="1141D254" w14:textId="77777777" w:rsidR="009452CC" w:rsidRDefault="009452CC" w:rsidP="00FD1B58">
      <w:pPr>
        <w:spacing w:after="0"/>
        <w:jc w:val="center"/>
        <w:rPr>
          <w:b/>
          <w:bCs/>
          <w:lang w:val="es-ES"/>
        </w:rPr>
      </w:pPr>
    </w:p>
    <w:p w14:paraId="0A09A541" w14:textId="77777777" w:rsidR="009452CC" w:rsidRDefault="009452CC" w:rsidP="00FD1B58">
      <w:pPr>
        <w:spacing w:after="0"/>
        <w:jc w:val="center"/>
        <w:rPr>
          <w:b/>
          <w:bCs/>
          <w:lang w:val="es-ES"/>
        </w:rPr>
      </w:pPr>
    </w:p>
    <w:p w14:paraId="64550786" w14:textId="77777777" w:rsidR="009452CC" w:rsidRDefault="009452CC" w:rsidP="00FD1B58">
      <w:pPr>
        <w:spacing w:after="0"/>
        <w:jc w:val="center"/>
        <w:rPr>
          <w:b/>
          <w:bCs/>
          <w:lang w:val="es-ES"/>
        </w:rPr>
      </w:pPr>
    </w:p>
    <w:p w14:paraId="210DA155" w14:textId="77777777" w:rsidR="009452CC" w:rsidRDefault="009452CC" w:rsidP="00FD1B58">
      <w:pPr>
        <w:spacing w:after="0"/>
        <w:jc w:val="center"/>
        <w:rPr>
          <w:b/>
          <w:bCs/>
          <w:lang w:val="es-ES"/>
        </w:rPr>
      </w:pPr>
    </w:p>
    <w:p w14:paraId="60542204" w14:textId="77777777" w:rsidR="009452CC" w:rsidRDefault="009452CC" w:rsidP="00FD1B58">
      <w:pPr>
        <w:spacing w:after="0"/>
        <w:jc w:val="center"/>
        <w:rPr>
          <w:b/>
          <w:bCs/>
          <w:lang w:val="es-ES"/>
        </w:rPr>
      </w:pPr>
    </w:p>
    <w:p w14:paraId="0B8BE12A" w14:textId="1F9AFB3F" w:rsidR="00FD1B58" w:rsidRPr="00193955" w:rsidRDefault="000B77F0" w:rsidP="00FD1B58">
      <w:pPr>
        <w:spacing w:after="0"/>
        <w:jc w:val="center"/>
        <w:rPr>
          <w:b/>
          <w:bCs/>
          <w:sz w:val="28"/>
          <w:szCs w:val="28"/>
          <w:lang w:val="es-ES"/>
        </w:rPr>
      </w:pPr>
      <w:r w:rsidRPr="00193955">
        <w:rPr>
          <w:b/>
          <w:bCs/>
          <w:sz w:val="28"/>
          <w:szCs w:val="28"/>
          <w:lang w:val="es-ES"/>
        </w:rPr>
        <w:lastRenderedPageBreak/>
        <w:t>Guía para el fortalecimiento de</w:t>
      </w:r>
      <w:r w:rsidR="00FD1B58" w:rsidRPr="00193955">
        <w:rPr>
          <w:b/>
          <w:bCs/>
          <w:sz w:val="28"/>
          <w:szCs w:val="28"/>
          <w:lang w:val="es-ES"/>
        </w:rPr>
        <w:t xml:space="preserve"> </w:t>
      </w:r>
      <w:r w:rsidRPr="00193955">
        <w:rPr>
          <w:b/>
          <w:bCs/>
          <w:sz w:val="28"/>
          <w:szCs w:val="28"/>
          <w:lang w:val="es-ES"/>
        </w:rPr>
        <w:t xml:space="preserve">aprendizajes </w:t>
      </w:r>
      <w:r w:rsidR="00FD1B58" w:rsidRPr="00193955">
        <w:rPr>
          <w:b/>
          <w:bCs/>
          <w:sz w:val="28"/>
          <w:szCs w:val="28"/>
          <w:lang w:val="es-ES"/>
        </w:rPr>
        <w:t xml:space="preserve">con menor nivel de desempeño </w:t>
      </w:r>
      <w:r w:rsidR="00577638" w:rsidRPr="00193955">
        <w:rPr>
          <w:b/>
          <w:bCs/>
          <w:sz w:val="28"/>
          <w:szCs w:val="28"/>
          <w:lang w:val="es-ES"/>
        </w:rPr>
        <w:t xml:space="preserve">según resultados de las </w:t>
      </w:r>
      <w:r w:rsidR="009D2F90" w:rsidRPr="00193955">
        <w:rPr>
          <w:b/>
          <w:bCs/>
          <w:sz w:val="28"/>
          <w:szCs w:val="28"/>
          <w:lang w:val="es-ES"/>
        </w:rPr>
        <w:t>PNE</w:t>
      </w:r>
      <w:r w:rsidR="00577638" w:rsidRPr="00193955">
        <w:rPr>
          <w:b/>
          <w:bCs/>
          <w:sz w:val="28"/>
          <w:szCs w:val="28"/>
          <w:lang w:val="es-ES"/>
        </w:rPr>
        <w:t xml:space="preserve"> diagnóstica</w:t>
      </w:r>
      <w:r w:rsidR="009D2F90" w:rsidRPr="00193955">
        <w:rPr>
          <w:b/>
          <w:bCs/>
          <w:sz w:val="28"/>
          <w:szCs w:val="28"/>
          <w:lang w:val="es-ES"/>
        </w:rPr>
        <w:t>s</w:t>
      </w:r>
    </w:p>
    <w:p w14:paraId="5A5AFD54" w14:textId="77777777" w:rsidR="000B77F0" w:rsidRPr="00193955" w:rsidRDefault="000B77F0" w:rsidP="000B77F0">
      <w:pPr>
        <w:spacing w:after="0"/>
        <w:rPr>
          <w:b/>
          <w:bCs/>
          <w:sz w:val="28"/>
          <w:szCs w:val="28"/>
          <w:lang w:val="es-ES"/>
        </w:rPr>
      </w:pPr>
    </w:p>
    <w:p w14:paraId="3FA24D47" w14:textId="77777777" w:rsidR="008E0537" w:rsidRPr="008E0537" w:rsidRDefault="00EE3280" w:rsidP="008E0537">
      <w:pPr>
        <w:rPr>
          <w:b/>
          <w:bCs/>
        </w:rPr>
      </w:pPr>
      <w:r w:rsidRPr="00955E10">
        <w:rPr>
          <w:b/>
          <w:bCs/>
        </w:rPr>
        <w:t>Guía #</w:t>
      </w:r>
      <w:r w:rsidR="008E0537">
        <w:rPr>
          <w:b/>
          <w:bCs/>
        </w:rPr>
        <w:t>4</w:t>
      </w:r>
      <w:r w:rsidRPr="00955E10">
        <w:rPr>
          <w:b/>
          <w:bCs/>
        </w:rPr>
        <w:t xml:space="preserve">: </w:t>
      </w:r>
      <w:r w:rsidR="008E0537" w:rsidRPr="008E0537">
        <w:rPr>
          <w:b/>
          <w:bCs/>
        </w:rPr>
        <w:t>Nicho Ecológico y Entorno Biofísico</w:t>
      </w:r>
    </w:p>
    <w:p w14:paraId="36458221" w14:textId="77777777" w:rsidR="00667B33" w:rsidRPr="00FD1B58" w:rsidRDefault="00667B33" w:rsidP="000B77F0">
      <w:pPr>
        <w:spacing w:after="0"/>
        <w:rPr>
          <w:b/>
          <w:bCs/>
          <w:lang w:val="es-ES"/>
        </w:rPr>
      </w:pPr>
    </w:p>
    <w:tbl>
      <w:tblPr>
        <w:tblStyle w:val="Tablaconcuadrcula"/>
        <w:tblW w:w="0" w:type="auto"/>
        <w:tblLook w:val="04A0" w:firstRow="1" w:lastRow="0" w:firstColumn="1" w:lastColumn="0" w:noHBand="0" w:noVBand="1"/>
      </w:tblPr>
      <w:tblGrid>
        <w:gridCol w:w="2547"/>
        <w:gridCol w:w="2977"/>
        <w:gridCol w:w="3304"/>
      </w:tblGrid>
      <w:tr w:rsidR="007D06AA" w14:paraId="2AF97313" w14:textId="77777777" w:rsidTr="007D06AA">
        <w:tc>
          <w:tcPr>
            <w:tcW w:w="8828" w:type="dxa"/>
            <w:gridSpan w:val="3"/>
          </w:tcPr>
          <w:p w14:paraId="6043FACD" w14:textId="0EC52D51" w:rsidR="007D06AA" w:rsidRPr="008D64D1" w:rsidRDefault="007D06AA" w:rsidP="008D64D1">
            <w:pPr>
              <w:jc w:val="center"/>
              <w:rPr>
                <w:b/>
                <w:bCs/>
                <w:lang w:val="es-ES"/>
              </w:rPr>
            </w:pPr>
            <w:r w:rsidRPr="008D64D1">
              <w:rPr>
                <w:b/>
                <w:bCs/>
                <w:lang w:val="es-ES"/>
              </w:rPr>
              <w:t>Datos generales</w:t>
            </w:r>
          </w:p>
        </w:tc>
      </w:tr>
      <w:tr w:rsidR="009D2F90" w14:paraId="7692DC25" w14:textId="77777777" w:rsidTr="007A4944">
        <w:trPr>
          <w:trHeight w:val="636"/>
        </w:trPr>
        <w:tc>
          <w:tcPr>
            <w:tcW w:w="2547" w:type="dxa"/>
          </w:tcPr>
          <w:p w14:paraId="03974726" w14:textId="77777777" w:rsidR="00454D83" w:rsidRDefault="009D2F90" w:rsidP="003D4638">
            <w:r w:rsidRPr="003D4638">
              <w:t>• Asignatura</w:t>
            </w:r>
            <w:r w:rsidR="0013175F">
              <w:t xml:space="preserve">: </w:t>
            </w:r>
          </w:p>
          <w:p w14:paraId="5D6A6EBC" w14:textId="153A95F3" w:rsidR="009D2F90" w:rsidRDefault="0013175F" w:rsidP="003D4638">
            <w:r w:rsidRPr="0013175F">
              <w:rPr>
                <w:b/>
                <w:bCs/>
              </w:rPr>
              <w:t>Biología</w:t>
            </w:r>
          </w:p>
        </w:tc>
        <w:tc>
          <w:tcPr>
            <w:tcW w:w="2977" w:type="dxa"/>
          </w:tcPr>
          <w:p w14:paraId="191F01BA" w14:textId="5E741FA8" w:rsidR="0013175F" w:rsidRDefault="009D2F90" w:rsidP="00454D83">
            <w:r w:rsidRPr="003D4638">
              <w:t>• Nivel educativo</w:t>
            </w:r>
            <w:r w:rsidR="0013175F">
              <w:t xml:space="preserve">: </w:t>
            </w:r>
            <w:r w:rsidR="00BB2E0B" w:rsidRPr="00BB2E0B">
              <w:rPr>
                <w:b/>
                <w:bCs/>
              </w:rPr>
              <w:t>D</w:t>
            </w:r>
            <w:r w:rsidR="0013175F" w:rsidRPr="0013175F">
              <w:rPr>
                <w:b/>
                <w:bCs/>
              </w:rPr>
              <w:t>écimo</w:t>
            </w:r>
            <w:r w:rsidR="00454D83">
              <w:rPr>
                <w:b/>
                <w:bCs/>
              </w:rPr>
              <w:t>/</w:t>
            </w:r>
            <w:r w:rsidR="00BB2E0B">
              <w:rPr>
                <w:b/>
                <w:bCs/>
              </w:rPr>
              <w:t>Un</w:t>
            </w:r>
            <w:r w:rsidR="00454D83">
              <w:rPr>
                <w:b/>
                <w:bCs/>
              </w:rPr>
              <w:t>décimo</w:t>
            </w:r>
          </w:p>
        </w:tc>
        <w:tc>
          <w:tcPr>
            <w:tcW w:w="3304" w:type="dxa"/>
          </w:tcPr>
          <w:p w14:paraId="17620F34" w14:textId="77777777" w:rsidR="00454D83" w:rsidRDefault="009D2F90" w:rsidP="002A576E">
            <w:r w:rsidRPr="003D4638">
              <w:t xml:space="preserve">• </w:t>
            </w:r>
            <w:r>
              <w:t>Tiempo estimado</w:t>
            </w:r>
            <w:r w:rsidR="0013175F">
              <w:t xml:space="preserve">: </w:t>
            </w:r>
          </w:p>
          <w:p w14:paraId="3EC06942" w14:textId="6BC01F48" w:rsidR="009D2F90" w:rsidRPr="003D4638" w:rsidRDefault="007A4944" w:rsidP="002A576E">
            <w:r>
              <w:rPr>
                <w:b/>
                <w:bCs/>
              </w:rPr>
              <w:t>4</w:t>
            </w:r>
            <w:r w:rsidR="0013175F" w:rsidRPr="0013175F">
              <w:rPr>
                <w:b/>
                <w:bCs/>
              </w:rPr>
              <w:t xml:space="preserve"> lecciones</w:t>
            </w:r>
          </w:p>
        </w:tc>
      </w:tr>
      <w:tr w:rsidR="007D06AA" w14:paraId="59111FC7" w14:textId="77777777" w:rsidTr="007D06AA">
        <w:tc>
          <w:tcPr>
            <w:tcW w:w="8828" w:type="dxa"/>
            <w:gridSpan w:val="3"/>
          </w:tcPr>
          <w:p w14:paraId="7B14691B" w14:textId="2D0554D5" w:rsidR="007D06AA" w:rsidRPr="008D64D1" w:rsidRDefault="007D06AA" w:rsidP="0044288F">
            <w:pPr>
              <w:jc w:val="center"/>
              <w:rPr>
                <w:b/>
                <w:bCs/>
                <w:lang w:val="es-ES"/>
              </w:rPr>
            </w:pPr>
            <w:r w:rsidRPr="008D64D1">
              <w:rPr>
                <w:b/>
                <w:bCs/>
                <w:lang w:val="es-ES"/>
              </w:rPr>
              <w:t>Propósito</w:t>
            </w:r>
          </w:p>
        </w:tc>
      </w:tr>
      <w:tr w:rsidR="007D06AA" w14:paraId="027FFC40" w14:textId="77777777" w:rsidTr="007D06AA">
        <w:tc>
          <w:tcPr>
            <w:tcW w:w="8828" w:type="dxa"/>
            <w:gridSpan w:val="3"/>
          </w:tcPr>
          <w:p w14:paraId="2CF2A0AC" w14:textId="77777777" w:rsidR="00F31976" w:rsidRDefault="00F31976" w:rsidP="00913696">
            <w:pPr>
              <w:jc w:val="both"/>
              <w:rPr>
                <w:b/>
                <w:bCs/>
              </w:rPr>
            </w:pPr>
            <w:r w:rsidRPr="00F31976">
              <w:rPr>
                <w:b/>
                <w:bCs/>
              </w:rPr>
              <w:t>Descriptor Avanzado: </w:t>
            </w:r>
            <w:r w:rsidRPr="00F31976">
              <w:t>Analiza la relación de los seres vivos con sus nichos ecológicos y con el entorno físico, químico y biológico.</w:t>
            </w:r>
          </w:p>
          <w:p w14:paraId="7DCEC9D7" w14:textId="77777777" w:rsidR="00F31976" w:rsidRDefault="00F31976" w:rsidP="00913696">
            <w:pPr>
              <w:jc w:val="both"/>
              <w:rPr>
                <w:b/>
                <w:bCs/>
              </w:rPr>
            </w:pPr>
          </w:p>
          <w:p w14:paraId="00FCEF96" w14:textId="74793709" w:rsidR="00FC0A2B" w:rsidRDefault="00F31976" w:rsidP="00913696">
            <w:pPr>
              <w:jc w:val="both"/>
              <w:rPr>
                <w:lang w:val="es-ES"/>
              </w:rPr>
            </w:pPr>
            <w:r w:rsidRPr="00F31976">
              <w:rPr>
                <w:b/>
                <w:bCs/>
              </w:rPr>
              <w:t>Criterio de Evaluación: </w:t>
            </w:r>
            <w:r w:rsidRPr="00F31976">
              <w:t xml:space="preserve">Analizar la relación del nicho ecológico y el entorno físico-químico-biológico de una población. </w:t>
            </w:r>
            <w:r w:rsidR="00913696" w:rsidRPr="00F31976">
              <w:t>(Programa 2017).</w:t>
            </w:r>
          </w:p>
        </w:tc>
      </w:tr>
      <w:tr w:rsidR="007D06AA" w14:paraId="3AC063FB" w14:textId="77777777" w:rsidTr="007D06AA">
        <w:tc>
          <w:tcPr>
            <w:tcW w:w="8828" w:type="dxa"/>
            <w:gridSpan w:val="3"/>
          </w:tcPr>
          <w:p w14:paraId="02FCE3EB" w14:textId="371530D8" w:rsidR="0044288F" w:rsidRPr="00CA2D4E" w:rsidRDefault="0044288F" w:rsidP="0044288F">
            <w:pPr>
              <w:jc w:val="center"/>
              <w:rPr>
                <w:b/>
                <w:bCs/>
                <w:lang w:val="es-ES"/>
              </w:rPr>
            </w:pPr>
            <w:r>
              <w:rPr>
                <w:b/>
                <w:bCs/>
                <w:lang w:val="es-ES"/>
              </w:rPr>
              <w:t>Metodología por desarrollar</w:t>
            </w:r>
          </w:p>
        </w:tc>
      </w:tr>
      <w:tr w:rsidR="007D06AA" w14:paraId="006A42D1" w14:textId="77777777" w:rsidTr="007D06AA">
        <w:tc>
          <w:tcPr>
            <w:tcW w:w="8828" w:type="dxa"/>
            <w:gridSpan w:val="3"/>
          </w:tcPr>
          <w:p w14:paraId="31849ADA" w14:textId="026FCAD8" w:rsidR="00CE71ED" w:rsidRPr="00A31ECF" w:rsidRDefault="00CE71ED" w:rsidP="00CE71ED">
            <w:r w:rsidRPr="00A31ECF">
              <w:t xml:space="preserve">Para lograr que el estudiantado alcance el nivel avanzado de desempeño, </w:t>
            </w:r>
            <w:r>
              <w:t>el</w:t>
            </w:r>
            <w:r w:rsidRPr="00A31ECF">
              <w:t xml:space="preserve"> docente </w:t>
            </w:r>
            <w:r w:rsidR="00F321D0">
              <w:t xml:space="preserve">durante su mediación pedagógica </w:t>
            </w:r>
            <w:r w:rsidRPr="00A31ECF">
              <w:t>debe</w:t>
            </w:r>
            <w:r w:rsidR="009C6B4C">
              <w:t xml:space="preserve"> </w:t>
            </w:r>
            <w:r w:rsidR="007B228B">
              <w:t>t</w:t>
            </w:r>
            <w:r w:rsidR="007B228B" w:rsidRPr="007B228B">
              <w:t>rabajar con problemas ambientales reales, estudios de ecosistemas y análisis de interacciones ecológicas.</w:t>
            </w:r>
            <w:r w:rsidR="007B228B">
              <w:t xml:space="preserve"> </w:t>
            </w:r>
            <w:r w:rsidRPr="00B96F31">
              <w:t xml:space="preserve">Esta guía es un documento </w:t>
            </w:r>
            <w:r>
              <w:t>“</w:t>
            </w:r>
            <w:r w:rsidRPr="00B96F31">
              <w:t>vivo</w:t>
            </w:r>
            <w:r>
              <w:t>”</w:t>
            </w:r>
            <w:r w:rsidRPr="00B96F31">
              <w:t>. Se recomienda ajustar las actividades según el contexto de conectividad y materiales disponibles en su centro educativo, manteniendo siempre el nivel de exigencia de </w:t>
            </w:r>
            <w:r w:rsidRPr="00B96F31">
              <w:rPr>
                <w:b/>
                <w:bCs/>
              </w:rPr>
              <w:t>Análisis</w:t>
            </w:r>
            <w:r w:rsidRPr="00B96F31">
              <w:t> y </w:t>
            </w:r>
            <w:r w:rsidRPr="00B96F31">
              <w:rPr>
                <w:b/>
                <w:bCs/>
              </w:rPr>
              <w:t>Argumentación</w:t>
            </w:r>
            <w:r w:rsidRPr="00B96F31">
              <w:t> definido para el nivel avanzado</w:t>
            </w:r>
            <w:r>
              <w:t>, además de tomar en cuenta el DUA. Se sugiere el uso de los verbos de la taxonomía de Marzano en la construcción de las preguntas que se van a utilizar durante la mediación pedagógica, de tal manera que estén de acuerdo con el nivel de desempeño.</w:t>
            </w:r>
          </w:p>
          <w:p w14:paraId="7ED49444" w14:textId="77777777" w:rsidR="005208C0" w:rsidRDefault="005208C0" w:rsidP="00C2753F">
            <w:pPr>
              <w:rPr>
                <w:b/>
                <w:bCs/>
              </w:rPr>
            </w:pPr>
          </w:p>
          <w:p w14:paraId="575549AD" w14:textId="77777777" w:rsidR="005208C0" w:rsidRDefault="005208C0" w:rsidP="00C2753F">
            <w:pPr>
              <w:rPr>
                <w:b/>
                <w:bCs/>
              </w:rPr>
            </w:pPr>
          </w:p>
          <w:p w14:paraId="0B0C241A" w14:textId="4DB8A0EE" w:rsidR="007308AC" w:rsidRDefault="00C2753F" w:rsidP="00C2753F">
            <w:r w:rsidRPr="00C928A3">
              <w:rPr>
                <w:b/>
                <w:bCs/>
              </w:rPr>
              <w:t xml:space="preserve">Paso </w:t>
            </w:r>
            <w:r w:rsidRPr="00F942B9">
              <w:rPr>
                <w:b/>
                <w:bCs/>
              </w:rPr>
              <w:t xml:space="preserve">1. Focalización (Nivel </w:t>
            </w:r>
            <w:r w:rsidR="00F942B9">
              <w:rPr>
                <w:b/>
                <w:bCs/>
              </w:rPr>
              <w:t>b</w:t>
            </w:r>
            <w:r w:rsidRPr="00F942B9">
              <w:rPr>
                <w:b/>
                <w:bCs/>
              </w:rPr>
              <w:t>ásico</w:t>
            </w:r>
            <w:r w:rsidRPr="00C2753F">
              <w:t>): </w:t>
            </w:r>
            <w:r w:rsidR="002E3154" w:rsidRPr="002E3154">
              <w:t>Presente el caso: </w:t>
            </w:r>
            <w:r w:rsidR="002E3154" w:rsidRPr="002E3154">
              <w:rPr>
                <w:i/>
                <w:iCs/>
              </w:rPr>
              <w:t>"Dos especies de aves viven en el mismo árbol, pero una come insectos de la corteza y la otra frutos de la copa"</w:t>
            </w:r>
            <w:r w:rsidR="002E3154" w:rsidRPr="002E3154">
              <w:t xml:space="preserve">. Pregunte: </w:t>
            </w:r>
            <w:r w:rsidR="002E3154" w:rsidRPr="00121AB2">
              <w:rPr>
                <w:i/>
                <w:iCs/>
              </w:rPr>
              <w:t>¿Podemos decir que ocupan el mismo lugar? ¿Qué pasaría si ambas comieran lo mismo?</w:t>
            </w:r>
            <w:r w:rsidR="002E3154" w:rsidRPr="002E3154">
              <w:t xml:space="preserve"> Registre ideas en la bitácora.</w:t>
            </w:r>
          </w:p>
          <w:p w14:paraId="08C3B35F" w14:textId="77777777" w:rsidR="002E3154" w:rsidRDefault="002E3154" w:rsidP="00C2753F">
            <w:pPr>
              <w:rPr>
                <w:b/>
                <w:bCs/>
              </w:rPr>
            </w:pPr>
          </w:p>
          <w:p w14:paraId="4D736A93" w14:textId="7476D118" w:rsidR="00C2753F" w:rsidRDefault="00C2753F" w:rsidP="00C2753F">
            <w:pPr>
              <w:rPr>
                <w:b/>
                <w:bCs/>
              </w:rPr>
            </w:pPr>
            <w:r w:rsidRPr="00C928A3">
              <w:rPr>
                <w:b/>
                <w:bCs/>
              </w:rPr>
              <w:t xml:space="preserve">Paso </w:t>
            </w:r>
            <w:r w:rsidRPr="00F942B9">
              <w:rPr>
                <w:b/>
                <w:bCs/>
              </w:rPr>
              <w:t xml:space="preserve">2. Exploración (Nivel </w:t>
            </w:r>
            <w:r w:rsidR="00F942B9">
              <w:rPr>
                <w:b/>
                <w:bCs/>
              </w:rPr>
              <w:t>básico e i</w:t>
            </w:r>
            <w:r w:rsidRPr="00F942B9">
              <w:rPr>
                <w:b/>
                <w:bCs/>
              </w:rPr>
              <w:t>ntermedio):</w:t>
            </w:r>
            <w:r w:rsidRPr="00C2753F">
              <w:t> </w:t>
            </w:r>
            <w:r w:rsidR="00121AB2" w:rsidRPr="00121AB2">
              <w:t>Entregue la ficha del pez </w:t>
            </w:r>
            <w:proofErr w:type="spellStart"/>
            <w:r w:rsidR="00121AB2" w:rsidRPr="00121AB2">
              <w:rPr>
                <w:i/>
                <w:iCs/>
              </w:rPr>
              <w:t>Fundulus</w:t>
            </w:r>
            <w:proofErr w:type="spellEnd"/>
            <w:r w:rsidR="00121AB2" w:rsidRPr="00121AB2">
              <w:rPr>
                <w:i/>
                <w:iCs/>
              </w:rPr>
              <w:t xml:space="preserve"> </w:t>
            </w:r>
            <w:proofErr w:type="spellStart"/>
            <w:r w:rsidR="00121AB2" w:rsidRPr="00121AB2">
              <w:rPr>
                <w:i/>
                <w:iCs/>
              </w:rPr>
              <w:t>notatus</w:t>
            </w:r>
            <w:proofErr w:type="spellEnd"/>
            <w:r w:rsidR="00121AB2" w:rsidRPr="00121AB2">
              <w:t> (rango de tolerancia al oxígeno). Solicite que grafiquen el número de individuos frente a la concentración de O2. Identifique el punto crítico donde la población desaparece.</w:t>
            </w:r>
          </w:p>
          <w:p w14:paraId="7472F0A0" w14:textId="77777777" w:rsidR="00C2753F" w:rsidRDefault="00C2753F" w:rsidP="00C2753F">
            <w:pPr>
              <w:rPr>
                <w:b/>
                <w:bCs/>
              </w:rPr>
            </w:pPr>
          </w:p>
          <w:p w14:paraId="2EEEDAED" w14:textId="7B7FBCA7" w:rsidR="00C2753F" w:rsidRDefault="00C2753F" w:rsidP="00C2753F">
            <w:r w:rsidRPr="00C928A3">
              <w:rPr>
                <w:b/>
                <w:bCs/>
              </w:rPr>
              <w:t xml:space="preserve">Paso 3. </w:t>
            </w:r>
            <w:r w:rsidRPr="00F942B9">
              <w:rPr>
                <w:b/>
                <w:bCs/>
              </w:rPr>
              <w:t>Reflexión y Contrastación</w:t>
            </w:r>
            <w:r w:rsidR="00F942B9">
              <w:rPr>
                <w:b/>
                <w:bCs/>
              </w:rPr>
              <w:t xml:space="preserve"> (Nivel intermedio)</w:t>
            </w:r>
            <w:r w:rsidRPr="00F942B9">
              <w:rPr>
                <w:b/>
                <w:bCs/>
              </w:rPr>
              <w:t>:</w:t>
            </w:r>
            <w:r w:rsidRPr="00C2753F">
              <w:t> </w:t>
            </w:r>
            <w:r w:rsidR="009A14E0" w:rsidRPr="009A14E0">
              <w:t xml:space="preserve"> Explique que el hábitat es la "dirección" y el nicho la "profesión". Use un diagrama de </w:t>
            </w:r>
            <w:proofErr w:type="spellStart"/>
            <w:r w:rsidR="009A14E0" w:rsidRPr="009A14E0">
              <w:t>Venn</w:t>
            </w:r>
            <w:proofErr w:type="spellEnd"/>
            <w:r w:rsidR="009A14E0" w:rsidRPr="009A14E0">
              <w:t xml:space="preserve"> para mostrar cómo el </w:t>
            </w:r>
            <w:r w:rsidR="009A14E0" w:rsidRPr="009A14E0">
              <w:rPr>
                <w:b/>
                <w:bCs/>
              </w:rPr>
              <w:t>nicho efectivo</w:t>
            </w:r>
            <w:r w:rsidR="009A14E0" w:rsidRPr="009A14E0">
              <w:t> es más pequeño que el </w:t>
            </w:r>
            <w:r w:rsidR="009A14E0" w:rsidRPr="009A14E0">
              <w:rPr>
                <w:b/>
                <w:bCs/>
              </w:rPr>
              <w:t>fundamental</w:t>
            </w:r>
            <w:r w:rsidR="009A14E0" w:rsidRPr="009A14E0">
              <w:t> debido a la competencia.</w:t>
            </w:r>
            <w:r w:rsidR="009A14E0" w:rsidRPr="009A14E0">
              <w:t xml:space="preserve"> </w:t>
            </w:r>
            <w:r w:rsidR="009A14E0">
              <w:t xml:space="preserve">Puede usar </w:t>
            </w:r>
            <w:r w:rsidR="00F356B2" w:rsidRPr="00F356B2">
              <w:t xml:space="preserve">el ejemplo de competencia entre los </w:t>
            </w:r>
            <w:proofErr w:type="spellStart"/>
            <w:r w:rsidR="00F356B2" w:rsidRPr="00F356B2">
              <w:t>cirripedios</w:t>
            </w:r>
            <w:proofErr w:type="spellEnd"/>
            <w:r w:rsidR="00F356B2" w:rsidRPr="00F356B2">
              <w:t xml:space="preserve"> </w:t>
            </w:r>
            <w:proofErr w:type="spellStart"/>
            <w:r w:rsidR="00F356B2" w:rsidRPr="00F356B2">
              <w:t>Chthamalus</w:t>
            </w:r>
            <w:proofErr w:type="spellEnd"/>
            <w:r w:rsidR="00F356B2" w:rsidRPr="00F356B2">
              <w:t xml:space="preserve"> y </w:t>
            </w:r>
            <w:proofErr w:type="spellStart"/>
            <w:r w:rsidR="00F356B2" w:rsidRPr="00F356B2">
              <w:t>Balanus</w:t>
            </w:r>
            <w:proofErr w:type="spellEnd"/>
            <w:r w:rsidR="00F356B2" w:rsidRPr="00F356B2">
              <w:t>.</w:t>
            </w:r>
          </w:p>
          <w:p w14:paraId="238C22B2" w14:textId="5174CE96" w:rsidR="009A14E0" w:rsidRDefault="005C75ED" w:rsidP="00C2753F">
            <w:r w:rsidRPr="005C75ED">
              <w:lastRenderedPageBreak/>
              <w:drawing>
                <wp:inline distT="0" distB="0" distL="0" distR="0" wp14:anchorId="09263520" wp14:editId="5CDCC638">
                  <wp:extent cx="2390518" cy="1502797"/>
                  <wp:effectExtent l="0" t="0" r="0" b="2540"/>
                  <wp:docPr id="6377375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773758" name=""/>
                          <pic:cNvPicPr/>
                        </pic:nvPicPr>
                        <pic:blipFill>
                          <a:blip r:embed="rId8"/>
                          <a:stretch>
                            <a:fillRect/>
                          </a:stretch>
                        </pic:blipFill>
                        <pic:spPr>
                          <a:xfrm>
                            <a:off x="0" y="0"/>
                            <a:ext cx="2422694" cy="1523024"/>
                          </a:xfrm>
                          <a:prstGeom prst="rect">
                            <a:avLst/>
                          </a:prstGeom>
                        </pic:spPr>
                      </pic:pic>
                    </a:graphicData>
                  </a:graphic>
                </wp:inline>
              </w:drawing>
            </w:r>
          </w:p>
          <w:p w14:paraId="76811CB3" w14:textId="77777777" w:rsidR="003756F5" w:rsidRDefault="003756F5" w:rsidP="00C2753F">
            <w:pPr>
              <w:rPr>
                <w:b/>
                <w:bCs/>
              </w:rPr>
            </w:pPr>
          </w:p>
          <w:p w14:paraId="6145AF07" w14:textId="3212842D" w:rsidR="00313FE5" w:rsidRDefault="00C2753F" w:rsidP="00C2753F">
            <w:r w:rsidRPr="00C928A3">
              <w:rPr>
                <w:b/>
                <w:bCs/>
              </w:rPr>
              <w:t xml:space="preserve">Paso 4. </w:t>
            </w:r>
            <w:r w:rsidRPr="00F942B9">
              <w:rPr>
                <w:b/>
                <w:bCs/>
              </w:rPr>
              <w:t>Aplicación (Nivel Avanzado):</w:t>
            </w:r>
            <w:r w:rsidRPr="00C2753F">
              <w:t> </w:t>
            </w:r>
            <w:r w:rsidR="003338D1" w:rsidRPr="003338D1">
              <w:t>Presente un estudio de caso sobre el Pez León en el Caribe. El estudiante debe analizar qué recursos químicos y biológicos del entorno utiliza y argumentar por qué es una amenaza para el nicho de las especies nativas.</w:t>
            </w:r>
          </w:p>
          <w:p w14:paraId="01C868D4" w14:textId="39DA2D97" w:rsidR="005644C9" w:rsidRPr="003D4638" w:rsidRDefault="005644C9" w:rsidP="005644C9"/>
        </w:tc>
      </w:tr>
      <w:tr w:rsidR="007D06AA" w14:paraId="21FD4199" w14:textId="77777777" w:rsidTr="007D06AA">
        <w:tc>
          <w:tcPr>
            <w:tcW w:w="8828" w:type="dxa"/>
            <w:gridSpan w:val="3"/>
          </w:tcPr>
          <w:p w14:paraId="782441CD" w14:textId="7B1FC61E" w:rsidR="007D06AA" w:rsidRPr="0044288F" w:rsidRDefault="0044288F" w:rsidP="0044288F">
            <w:pPr>
              <w:jc w:val="center"/>
              <w:rPr>
                <w:b/>
                <w:bCs/>
                <w:lang w:val="es-ES"/>
              </w:rPr>
            </w:pPr>
            <w:r>
              <w:rPr>
                <w:b/>
                <w:bCs/>
                <w:lang w:val="es-ES"/>
              </w:rPr>
              <w:lastRenderedPageBreak/>
              <w:t>Descripción del r</w:t>
            </w:r>
            <w:r w:rsidR="007D06AA" w:rsidRPr="0044288F">
              <w:rPr>
                <w:b/>
                <w:bCs/>
                <w:lang w:val="es-ES"/>
              </w:rPr>
              <w:t>ecurso por utilizar</w:t>
            </w:r>
          </w:p>
        </w:tc>
      </w:tr>
      <w:tr w:rsidR="00653B18" w14:paraId="553D8AE8" w14:textId="77777777" w:rsidTr="0029381B">
        <w:tc>
          <w:tcPr>
            <w:tcW w:w="8828" w:type="dxa"/>
            <w:gridSpan w:val="3"/>
            <w:vAlign w:val="center"/>
          </w:tcPr>
          <w:p w14:paraId="2A5D8D1F" w14:textId="12B32B94" w:rsidR="00304D62" w:rsidRPr="00304D62" w:rsidRDefault="00304D62" w:rsidP="00304D62">
            <w:r w:rsidRPr="00C928A3">
              <w:rPr>
                <w:b/>
                <w:bCs/>
              </w:rPr>
              <w:t>Nombre del recurso: </w:t>
            </w:r>
            <w:r w:rsidR="00FE36A7" w:rsidRPr="00FE36A7">
              <w:t>Gráficas de Rangos de Tolerancia y Lectura "Enmarañado hábitat y nicho".</w:t>
            </w:r>
            <w:r w:rsidR="00FE36A7">
              <w:t xml:space="preserve"> </w:t>
            </w:r>
            <w:r w:rsidR="009F48E4" w:rsidRPr="007F3F11">
              <w:t>Presentación en Prezi/PowerPoint</w:t>
            </w:r>
            <w:r w:rsidR="00957BC0">
              <w:t>.</w:t>
            </w:r>
          </w:p>
          <w:p w14:paraId="61FBA73D" w14:textId="05B60CDA" w:rsidR="00304D62" w:rsidRPr="00304D62" w:rsidRDefault="00304D62" w:rsidP="00304D62">
            <w:r w:rsidRPr="00C928A3">
              <w:rPr>
                <w:b/>
                <w:bCs/>
              </w:rPr>
              <w:t>Ubicación: </w:t>
            </w:r>
            <w:r w:rsidR="00D16AE0" w:rsidRPr="00D16AE0">
              <w:t xml:space="preserve">Fichas impresas. </w:t>
            </w:r>
            <w:r w:rsidRPr="00D16AE0">
              <w:t>Bibliotecas</w:t>
            </w:r>
            <w:r w:rsidRPr="00304D62">
              <w:t xml:space="preserve"> digitales (PDF)</w:t>
            </w:r>
            <w:r w:rsidR="002D14C6">
              <w:t>.</w:t>
            </w:r>
          </w:p>
          <w:p w14:paraId="0E4BCC38" w14:textId="77777777" w:rsidR="00304D62" w:rsidRPr="00A84D37" w:rsidRDefault="00304D62" w:rsidP="00304D62">
            <w:pPr>
              <w:rPr>
                <w:b/>
                <w:bCs/>
              </w:rPr>
            </w:pPr>
            <w:r w:rsidRPr="00A84D37">
              <w:rPr>
                <w:b/>
                <w:bCs/>
              </w:rPr>
              <w:t>Contexto: </w:t>
            </w:r>
          </w:p>
          <w:p w14:paraId="79D7AA1C" w14:textId="77777777" w:rsidR="00005755" w:rsidRPr="00005755" w:rsidRDefault="00005755" w:rsidP="007F3F11">
            <w:pPr>
              <w:pStyle w:val="Prrafodelista"/>
              <w:numPr>
                <w:ilvl w:val="0"/>
                <w:numId w:val="6"/>
              </w:numPr>
            </w:pPr>
            <w:r w:rsidRPr="00005755">
              <w:rPr>
                <w:i/>
                <w:iCs/>
              </w:rPr>
              <w:t>Con tecnología: Uso de simuladores de ecosistemas para variar factores abióticos.</w:t>
            </w:r>
          </w:p>
          <w:p w14:paraId="17C250D2" w14:textId="77777777" w:rsidR="00005755" w:rsidRPr="00005755" w:rsidRDefault="00005755" w:rsidP="007F3F11">
            <w:pPr>
              <w:pStyle w:val="Prrafodelista"/>
              <w:numPr>
                <w:ilvl w:val="0"/>
                <w:numId w:val="6"/>
              </w:numPr>
            </w:pPr>
            <w:r w:rsidRPr="00005755">
              <w:rPr>
                <w:i/>
                <w:iCs/>
              </w:rPr>
              <w:t>Sin tecnología: Análisis de casos en fichas técnicas sobre especies locales.</w:t>
            </w:r>
          </w:p>
          <w:p w14:paraId="1CF44D80" w14:textId="77777777" w:rsidR="00D20206" w:rsidRDefault="00D20206" w:rsidP="00D20206"/>
          <w:p w14:paraId="0A166EE0" w14:textId="266C1F2A" w:rsidR="007F3F11" w:rsidRDefault="007F3F11" w:rsidP="00D20206">
            <w:r>
              <w:t>Para cada descriptor del nivel avanzado que puede encontrar en el Informe Nacional Pruebas Nacionales Estandarizadas Diagnósticas Secundaria 2026, se recomienda organizar la mediación pedagógica en una progresión de tres etapas:</w:t>
            </w:r>
          </w:p>
          <w:p w14:paraId="19A843D8" w14:textId="77777777" w:rsidR="007F3F11" w:rsidRDefault="007F3F11" w:rsidP="007F3F11">
            <w:pPr>
              <w:pStyle w:val="Prrafodelista"/>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74"/>
              <w:gridCol w:w="7538"/>
            </w:tblGrid>
            <w:tr w:rsidR="007F3F11" w:rsidRPr="00AA710A" w14:paraId="09E44A32" w14:textId="77777777" w:rsidTr="00FE307E">
              <w:trPr>
                <w:tblHeader/>
                <w:tblCellSpacing w:w="15" w:type="dxa"/>
              </w:trPr>
              <w:tc>
                <w:tcPr>
                  <w:tcW w:w="0" w:type="auto"/>
                  <w:vAlign w:val="center"/>
                  <w:hideMark/>
                </w:tcPr>
                <w:p w14:paraId="673F7F59" w14:textId="77777777" w:rsidR="007F3F11" w:rsidRPr="002C0CB3" w:rsidRDefault="007F3F11" w:rsidP="007F3F11">
                  <w:pPr>
                    <w:rPr>
                      <w:rFonts w:ascii="Calibri" w:hAnsi="Calibri" w:cs="Calibri"/>
                      <w:b/>
                      <w:bCs/>
                    </w:rPr>
                  </w:pPr>
                  <w:r w:rsidRPr="002C0CB3">
                    <w:rPr>
                      <w:rFonts w:ascii="Calibri" w:hAnsi="Calibri" w:cs="Calibri"/>
                      <w:b/>
                      <w:bCs/>
                    </w:rPr>
                    <w:t>Nivel</w:t>
                  </w:r>
                </w:p>
              </w:tc>
              <w:tc>
                <w:tcPr>
                  <w:tcW w:w="0" w:type="auto"/>
                  <w:vAlign w:val="center"/>
                  <w:hideMark/>
                </w:tcPr>
                <w:p w14:paraId="0A0556EC" w14:textId="77777777" w:rsidR="007F3F11" w:rsidRPr="002C0CB3" w:rsidRDefault="007F3F11" w:rsidP="007F3F11">
                  <w:pPr>
                    <w:rPr>
                      <w:rFonts w:ascii="Calibri" w:hAnsi="Calibri" w:cs="Calibri"/>
                      <w:b/>
                      <w:bCs/>
                    </w:rPr>
                  </w:pPr>
                  <w:r w:rsidRPr="002C0CB3">
                    <w:rPr>
                      <w:rFonts w:ascii="Calibri" w:hAnsi="Calibri" w:cs="Calibri"/>
                      <w:b/>
                      <w:bCs/>
                    </w:rPr>
                    <w:t>Enfoque de mediación</w:t>
                  </w:r>
                </w:p>
              </w:tc>
            </w:tr>
            <w:tr w:rsidR="007F3F11" w:rsidRPr="00AA710A" w14:paraId="5A0DFA11" w14:textId="77777777" w:rsidTr="00FE307E">
              <w:trPr>
                <w:tblCellSpacing w:w="15" w:type="dxa"/>
              </w:trPr>
              <w:tc>
                <w:tcPr>
                  <w:tcW w:w="0" w:type="auto"/>
                  <w:vAlign w:val="center"/>
                  <w:hideMark/>
                </w:tcPr>
                <w:p w14:paraId="15FF04F5" w14:textId="77777777" w:rsidR="007F3F11" w:rsidRPr="002C0CB3" w:rsidRDefault="007F3F11" w:rsidP="007F3F11">
                  <w:pPr>
                    <w:rPr>
                      <w:rFonts w:ascii="Calibri" w:hAnsi="Calibri" w:cs="Calibri"/>
                    </w:rPr>
                  </w:pPr>
                  <w:r w:rsidRPr="002C0CB3">
                    <w:rPr>
                      <w:rFonts w:ascii="Calibri" w:hAnsi="Calibri" w:cs="Calibri"/>
                    </w:rPr>
                    <w:t>Básico</w:t>
                  </w:r>
                </w:p>
              </w:tc>
              <w:tc>
                <w:tcPr>
                  <w:tcW w:w="0" w:type="auto"/>
                  <w:vAlign w:val="center"/>
                  <w:hideMark/>
                </w:tcPr>
                <w:p w14:paraId="736DE598" w14:textId="77777777" w:rsidR="007F3F11" w:rsidRPr="002C0CB3" w:rsidRDefault="007F3F11" w:rsidP="007F3F11">
                  <w:pPr>
                    <w:rPr>
                      <w:rFonts w:ascii="Calibri" w:hAnsi="Calibri" w:cs="Calibri"/>
                    </w:rPr>
                  </w:pPr>
                  <w:r w:rsidRPr="002C0CB3">
                    <w:rPr>
                      <w:rFonts w:ascii="Calibri" w:hAnsi="Calibri" w:cs="Calibri"/>
                    </w:rPr>
                    <w:t>Reconocer, identificar, describir y relacionar conceptos fundamentales.</w:t>
                  </w:r>
                </w:p>
              </w:tc>
            </w:tr>
            <w:tr w:rsidR="007F3F11" w:rsidRPr="00AA710A" w14:paraId="0A60C411" w14:textId="77777777" w:rsidTr="00FE307E">
              <w:trPr>
                <w:tblCellSpacing w:w="15" w:type="dxa"/>
              </w:trPr>
              <w:tc>
                <w:tcPr>
                  <w:tcW w:w="0" w:type="auto"/>
                  <w:vAlign w:val="center"/>
                  <w:hideMark/>
                </w:tcPr>
                <w:p w14:paraId="653F5622" w14:textId="77777777" w:rsidR="007F3F11" w:rsidRPr="002C0CB3" w:rsidRDefault="007F3F11" w:rsidP="007F3F11">
                  <w:pPr>
                    <w:rPr>
                      <w:rFonts w:ascii="Calibri" w:hAnsi="Calibri" w:cs="Calibri"/>
                    </w:rPr>
                  </w:pPr>
                  <w:r w:rsidRPr="002C0CB3">
                    <w:rPr>
                      <w:rFonts w:ascii="Calibri" w:hAnsi="Calibri" w:cs="Calibri"/>
                    </w:rPr>
                    <w:t>Intermedio</w:t>
                  </w:r>
                </w:p>
              </w:tc>
              <w:tc>
                <w:tcPr>
                  <w:tcW w:w="0" w:type="auto"/>
                  <w:vAlign w:val="center"/>
                  <w:hideMark/>
                </w:tcPr>
                <w:p w14:paraId="49D84F23" w14:textId="77777777" w:rsidR="007F3F11" w:rsidRPr="002C0CB3" w:rsidRDefault="007F3F11" w:rsidP="007F3F11">
                  <w:pPr>
                    <w:rPr>
                      <w:rFonts w:ascii="Calibri" w:hAnsi="Calibri" w:cs="Calibri"/>
                    </w:rPr>
                  </w:pPr>
                  <w:r w:rsidRPr="002C0CB3">
                    <w:rPr>
                      <w:rFonts w:ascii="Calibri" w:hAnsi="Calibri" w:cs="Calibri"/>
                    </w:rPr>
                    <w:t>Explicar, comparar, interpretar datos, establecer relaciones y resolver situaciones guiadas.</w:t>
                  </w:r>
                </w:p>
              </w:tc>
            </w:tr>
            <w:tr w:rsidR="007F3F11" w:rsidRPr="00AA710A" w14:paraId="4D52D119" w14:textId="77777777" w:rsidTr="00FE307E">
              <w:trPr>
                <w:tblCellSpacing w:w="15" w:type="dxa"/>
              </w:trPr>
              <w:tc>
                <w:tcPr>
                  <w:tcW w:w="0" w:type="auto"/>
                  <w:vAlign w:val="center"/>
                  <w:hideMark/>
                </w:tcPr>
                <w:p w14:paraId="3D4E6531" w14:textId="77777777" w:rsidR="007F3F11" w:rsidRPr="002C0CB3" w:rsidRDefault="007F3F11" w:rsidP="007F3F11">
                  <w:pPr>
                    <w:rPr>
                      <w:rFonts w:ascii="Calibri" w:hAnsi="Calibri" w:cs="Calibri"/>
                    </w:rPr>
                  </w:pPr>
                  <w:r w:rsidRPr="002C0CB3">
                    <w:rPr>
                      <w:rFonts w:ascii="Calibri" w:hAnsi="Calibri" w:cs="Calibri"/>
                    </w:rPr>
                    <w:t>Avanzado</w:t>
                  </w:r>
                </w:p>
              </w:tc>
              <w:tc>
                <w:tcPr>
                  <w:tcW w:w="0" w:type="auto"/>
                  <w:vAlign w:val="center"/>
                  <w:hideMark/>
                </w:tcPr>
                <w:p w14:paraId="038CD84E" w14:textId="77777777" w:rsidR="007F3F11" w:rsidRPr="002C0CB3" w:rsidRDefault="007F3F11" w:rsidP="007F3F11">
                  <w:pPr>
                    <w:rPr>
                      <w:rFonts w:ascii="Calibri" w:hAnsi="Calibri" w:cs="Calibri"/>
                    </w:rPr>
                  </w:pPr>
                  <w:r w:rsidRPr="002C0CB3">
                    <w:rPr>
                      <w:rFonts w:ascii="Calibri" w:hAnsi="Calibri" w:cs="Calibri"/>
                    </w:rPr>
                    <w:t>Analizar evidencias, argumentar científicamente, tomar decisiones fundamentadas y aplicar conocimientos en contextos nuevos.</w:t>
                  </w:r>
                </w:p>
              </w:tc>
            </w:tr>
          </w:tbl>
          <w:p w14:paraId="64B6D606" w14:textId="414E36D5" w:rsidR="007F3F11" w:rsidRPr="007F3F11" w:rsidRDefault="007F3F11" w:rsidP="00304D62"/>
        </w:tc>
      </w:tr>
      <w:tr w:rsidR="00653B18" w14:paraId="6097C334" w14:textId="77777777" w:rsidTr="007D06AA">
        <w:tc>
          <w:tcPr>
            <w:tcW w:w="8828" w:type="dxa"/>
            <w:gridSpan w:val="3"/>
          </w:tcPr>
          <w:p w14:paraId="45FB9BE0" w14:textId="2FD6EC70" w:rsidR="00653B18" w:rsidRPr="00410C4D" w:rsidRDefault="00653B18" w:rsidP="00653B18">
            <w:pPr>
              <w:jc w:val="center"/>
              <w:rPr>
                <w:b/>
                <w:bCs/>
                <w:lang w:val="es-ES"/>
              </w:rPr>
            </w:pPr>
            <w:r w:rsidRPr="00410C4D">
              <w:rPr>
                <w:b/>
                <w:bCs/>
                <w:lang w:val="es-ES"/>
              </w:rPr>
              <w:t>Recursos</w:t>
            </w:r>
            <w:r>
              <w:rPr>
                <w:b/>
                <w:bCs/>
                <w:lang w:val="es-ES"/>
              </w:rPr>
              <w:t xml:space="preserve"> complementarios</w:t>
            </w:r>
          </w:p>
        </w:tc>
      </w:tr>
      <w:tr w:rsidR="00653B18" w14:paraId="5CEE6871" w14:textId="77777777" w:rsidTr="007D06AA">
        <w:tc>
          <w:tcPr>
            <w:tcW w:w="8828" w:type="dxa"/>
            <w:gridSpan w:val="3"/>
          </w:tcPr>
          <w:p w14:paraId="6D9D4F05" w14:textId="77777777" w:rsidR="00D20206" w:rsidRDefault="00E57079" w:rsidP="00E57079">
            <w:r w:rsidRPr="00C928A3">
              <w:rPr>
                <w:b/>
                <w:bCs/>
              </w:rPr>
              <w:t>- Refuerzo: </w:t>
            </w:r>
            <w:r w:rsidR="00D20206" w:rsidRPr="00D20206">
              <w:t> Cuadro resumen de tres columnas: Organismo, Hábitat y Nicho.</w:t>
            </w:r>
          </w:p>
          <w:p w14:paraId="1C75DAB8" w14:textId="77777777" w:rsidR="00371177" w:rsidRDefault="00E57079" w:rsidP="00E57079">
            <w:pPr>
              <w:jc w:val="both"/>
            </w:pPr>
            <w:r w:rsidRPr="00C928A3">
              <w:rPr>
                <w:b/>
                <w:bCs/>
              </w:rPr>
              <w:t>- Apoyo (DUA): </w:t>
            </w:r>
            <w:r w:rsidR="00371177" w:rsidRPr="00371177">
              <w:t>Uso de analogías (hábitat como "dirección" y nicho como "profesión").</w:t>
            </w:r>
          </w:p>
          <w:p w14:paraId="5555F03E" w14:textId="3F8EA2EB" w:rsidR="00653B18" w:rsidRPr="00B24A14" w:rsidRDefault="00E57079" w:rsidP="00E57079">
            <w:pPr>
              <w:jc w:val="both"/>
              <w:rPr>
                <w:lang w:val="es-ES"/>
              </w:rPr>
            </w:pPr>
            <w:r w:rsidRPr="00C928A3">
              <w:rPr>
                <w:b/>
                <w:bCs/>
              </w:rPr>
              <w:t>- Profundización: </w:t>
            </w:r>
            <w:r w:rsidR="00371177" w:rsidRPr="00371177">
              <w:t> Investigación sobre cómo el cambio climático modifica el nicho efectivo de los jaguares en Costa Rica.</w:t>
            </w:r>
          </w:p>
        </w:tc>
      </w:tr>
      <w:tr w:rsidR="00653B18" w14:paraId="276D956C" w14:textId="77777777" w:rsidTr="007D06AA">
        <w:tc>
          <w:tcPr>
            <w:tcW w:w="8828" w:type="dxa"/>
            <w:gridSpan w:val="3"/>
          </w:tcPr>
          <w:p w14:paraId="488EC021" w14:textId="6BFA47CE" w:rsidR="00653B18" w:rsidRPr="000065EF" w:rsidRDefault="00653B18" w:rsidP="00653B18">
            <w:pPr>
              <w:jc w:val="center"/>
              <w:rPr>
                <w:b/>
                <w:bCs/>
                <w:color w:val="0070C0"/>
                <w:lang w:val="es-ES"/>
              </w:rPr>
            </w:pPr>
            <w:r w:rsidRPr="000065EF">
              <w:rPr>
                <w:b/>
                <w:bCs/>
                <w:lang w:val="es-ES"/>
              </w:rPr>
              <w:t>Bibliografía</w:t>
            </w:r>
          </w:p>
        </w:tc>
      </w:tr>
      <w:tr w:rsidR="00653B18" w14:paraId="2ABF575B" w14:textId="77777777" w:rsidTr="007D06AA">
        <w:tc>
          <w:tcPr>
            <w:tcW w:w="8828" w:type="dxa"/>
            <w:gridSpan w:val="3"/>
          </w:tcPr>
          <w:p w14:paraId="1B4F0C48" w14:textId="77777777" w:rsidR="004B3D2B" w:rsidRPr="000621BE" w:rsidRDefault="004B3D2B" w:rsidP="004B3D2B">
            <w:pPr>
              <w:pStyle w:val="ng-star-inserted"/>
              <w:numPr>
                <w:ilvl w:val="0"/>
                <w:numId w:val="4"/>
              </w:numPr>
              <w:shd w:val="clear" w:color="auto" w:fill="FFFFFF"/>
              <w:spacing w:before="0" w:beforeAutospacing="0" w:after="105" w:afterAutospacing="0" w:line="315" w:lineRule="atLeast"/>
              <w:rPr>
                <w:rFonts w:asciiTheme="minorHAnsi" w:hAnsiTheme="minorHAnsi" w:cstheme="minorHAnsi"/>
                <w:color w:val="2B2D31"/>
                <w:sz w:val="22"/>
                <w:szCs w:val="22"/>
              </w:rPr>
            </w:pPr>
            <w:r w:rsidRPr="000621BE">
              <w:rPr>
                <w:rStyle w:val="ng-star-inserted1"/>
                <w:rFonts w:asciiTheme="minorHAnsi" w:hAnsiTheme="minorHAnsi" w:cstheme="minorHAnsi"/>
                <w:color w:val="2B2D31"/>
                <w:sz w:val="22"/>
                <w:szCs w:val="22"/>
              </w:rPr>
              <w:t>Ministerio de Educación Pública. (2017). </w:t>
            </w:r>
            <w:r w:rsidRPr="000621BE">
              <w:rPr>
                <w:rStyle w:val="ng-star-inserted1"/>
                <w:rFonts w:asciiTheme="minorHAnsi" w:hAnsiTheme="minorHAnsi" w:cstheme="minorHAnsi"/>
                <w:i/>
                <w:iCs/>
                <w:color w:val="2B2D31"/>
                <w:sz w:val="22"/>
                <w:szCs w:val="22"/>
              </w:rPr>
              <w:t>Programa de Estudios de Biología</w:t>
            </w:r>
            <w:r w:rsidRPr="000621BE">
              <w:rPr>
                <w:rStyle w:val="ng-star-inserted1"/>
                <w:rFonts w:asciiTheme="minorHAnsi" w:hAnsiTheme="minorHAnsi" w:cstheme="minorHAnsi"/>
                <w:color w:val="2B2D31"/>
                <w:sz w:val="22"/>
                <w:szCs w:val="22"/>
              </w:rPr>
              <w:t>. San José, C.R.</w:t>
            </w:r>
          </w:p>
          <w:p w14:paraId="5ABFF501" w14:textId="65AEC4C9" w:rsidR="00EF127F" w:rsidRPr="00EF127F" w:rsidRDefault="00C95599" w:rsidP="004B3D2B">
            <w:pPr>
              <w:pStyle w:val="ng-star-inserted"/>
              <w:numPr>
                <w:ilvl w:val="0"/>
                <w:numId w:val="4"/>
              </w:numPr>
              <w:shd w:val="clear" w:color="auto" w:fill="FFFFFF"/>
              <w:spacing w:before="0" w:beforeAutospacing="0" w:after="105" w:afterAutospacing="0" w:line="315" w:lineRule="atLeast"/>
              <w:rPr>
                <w:rFonts w:asciiTheme="minorHAnsi" w:hAnsiTheme="minorHAnsi" w:cstheme="minorHAnsi"/>
                <w:color w:val="2B2D31"/>
                <w:sz w:val="21"/>
                <w:szCs w:val="21"/>
              </w:rPr>
            </w:pPr>
            <w:r w:rsidRPr="00C95599">
              <w:rPr>
                <w:rFonts w:asciiTheme="minorHAnsi" w:hAnsiTheme="minorHAnsi" w:cstheme="minorHAnsi"/>
                <w:color w:val="2B2D31"/>
                <w:sz w:val="22"/>
                <w:szCs w:val="22"/>
              </w:rPr>
              <w:lastRenderedPageBreak/>
              <w:t>Universidad Estatal a Distancia. (2020). </w:t>
            </w:r>
            <w:r w:rsidRPr="00C95599">
              <w:rPr>
                <w:rFonts w:asciiTheme="minorHAnsi" w:hAnsiTheme="minorHAnsi" w:cstheme="minorHAnsi"/>
                <w:i/>
                <w:iCs/>
                <w:color w:val="2B2D31"/>
                <w:sz w:val="22"/>
                <w:szCs w:val="22"/>
              </w:rPr>
              <w:t>Antología de Biología de 10°</w:t>
            </w:r>
            <w:r w:rsidRPr="00C95599">
              <w:rPr>
                <w:rFonts w:asciiTheme="minorHAnsi" w:hAnsiTheme="minorHAnsi" w:cstheme="minorHAnsi"/>
                <w:color w:val="2B2D31"/>
                <w:sz w:val="22"/>
                <w:szCs w:val="22"/>
              </w:rPr>
              <w:t>. San José, C.R.: CONED.</w:t>
            </w:r>
          </w:p>
          <w:p w14:paraId="6ECC32A2" w14:textId="285AF056" w:rsidR="00653B18" w:rsidRPr="000621BE" w:rsidRDefault="00C4647E" w:rsidP="004B3D2B">
            <w:pPr>
              <w:pStyle w:val="ng-star-inserted"/>
              <w:numPr>
                <w:ilvl w:val="0"/>
                <w:numId w:val="4"/>
              </w:numPr>
              <w:shd w:val="clear" w:color="auto" w:fill="FFFFFF"/>
              <w:spacing w:before="0" w:beforeAutospacing="0" w:after="105" w:afterAutospacing="0" w:line="315" w:lineRule="atLeast"/>
              <w:rPr>
                <w:rFonts w:asciiTheme="minorHAnsi" w:hAnsiTheme="minorHAnsi" w:cstheme="minorHAnsi"/>
                <w:color w:val="2B2D31"/>
                <w:sz w:val="21"/>
                <w:szCs w:val="21"/>
              </w:rPr>
            </w:pPr>
            <w:r w:rsidRPr="00C4647E">
              <w:rPr>
                <w:rFonts w:asciiTheme="minorHAnsi" w:hAnsiTheme="minorHAnsi" w:cstheme="minorHAnsi"/>
                <w:color w:val="2B2D31"/>
                <w:sz w:val="22"/>
                <w:szCs w:val="22"/>
              </w:rPr>
              <w:t>Khan Academy. </w:t>
            </w:r>
            <w:r w:rsidRPr="00C4647E">
              <w:rPr>
                <w:rFonts w:asciiTheme="minorHAnsi" w:hAnsiTheme="minorHAnsi" w:cstheme="minorHAnsi"/>
                <w:i/>
                <w:iCs/>
                <w:color w:val="2B2D31"/>
                <w:sz w:val="22"/>
                <w:szCs w:val="22"/>
              </w:rPr>
              <w:t>Nicho ecológico y hábitat</w:t>
            </w:r>
            <w:r w:rsidRPr="00C4647E">
              <w:rPr>
                <w:rFonts w:asciiTheme="minorHAnsi" w:hAnsiTheme="minorHAnsi" w:cstheme="minorHAnsi"/>
                <w:color w:val="2B2D31"/>
                <w:sz w:val="22"/>
                <w:szCs w:val="22"/>
              </w:rPr>
              <w:t>. [Recurso web gratuito].</w:t>
            </w:r>
          </w:p>
        </w:tc>
      </w:tr>
    </w:tbl>
    <w:p w14:paraId="1878DF94" w14:textId="77777777" w:rsidR="00D54ABF" w:rsidRDefault="00D54ABF" w:rsidP="00D54ABF">
      <w:pPr>
        <w:rPr>
          <w:lang w:val="es-ES"/>
        </w:rPr>
      </w:pPr>
    </w:p>
    <w:bookmarkEnd w:id="0"/>
    <w:p w14:paraId="53BC0401" w14:textId="77777777" w:rsidR="004341AE" w:rsidRDefault="004341AE" w:rsidP="00EE6E95">
      <w:pPr>
        <w:spacing w:after="0" w:line="240" w:lineRule="auto"/>
        <w:jc w:val="both"/>
        <w:rPr>
          <w:rFonts w:ascii="Arial" w:hAnsi="Arial" w:cs="Arial"/>
          <w:b/>
          <w:bCs/>
          <w:sz w:val="24"/>
          <w:szCs w:val="24"/>
        </w:rPr>
      </w:pPr>
    </w:p>
    <w:p w14:paraId="7FB51399" w14:textId="77777777" w:rsidR="009452CC" w:rsidRDefault="009452CC" w:rsidP="00EE6E95">
      <w:pPr>
        <w:spacing w:after="0" w:line="240" w:lineRule="auto"/>
        <w:jc w:val="both"/>
        <w:rPr>
          <w:rFonts w:ascii="Arial" w:hAnsi="Arial" w:cs="Arial"/>
          <w:b/>
          <w:bCs/>
          <w:sz w:val="24"/>
          <w:szCs w:val="24"/>
        </w:rPr>
      </w:pPr>
    </w:p>
    <w:p w14:paraId="493E60E2" w14:textId="77777777" w:rsidR="009452CC" w:rsidRDefault="009452CC" w:rsidP="00EE6E95">
      <w:pPr>
        <w:spacing w:after="0" w:line="240" w:lineRule="auto"/>
        <w:jc w:val="both"/>
        <w:rPr>
          <w:rFonts w:ascii="Arial" w:hAnsi="Arial" w:cs="Arial"/>
          <w:b/>
          <w:bCs/>
          <w:sz w:val="24"/>
          <w:szCs w:val="24"/>
        </w:rPr>
      </w:pPr>
    </w:p>
    <w:p w14:paraId="1A7FFAF7" w14:textId="77777777" w:rsidR="009452CC" w:rsidRDefault="009452CC" w:rsidP="00EE6E95">
      <w:pPr>
        <w:spacing w:after="0" w:line="240" w:lineRule="auto"/>
        <w:jc w:val="both"/>
        <w:rPr>
          <w:rFonts w:ascii="Arial" w:hAnsi="Arial" w:cs="Arial"/>
          <w:b/>
          <w:bCs/>
          <w:sz w:val="24"/>
          <w:szCs w:val="24"/>
        </w:rPr>
      </w:pPr>
    </w:p>
    <w:p w14:paraId="2F27733C" w14:textId="1DFC3FC1" w:rsidR="009452CC" w:rsidRDefault="00193955" w:rsidP="00EE6E95">
      <w:pPr>
        <w:spacing w:after="0" w:line="240" w:lineRule="auto"/>
        <w:jc w:val="both"/>
        <w:rPr>
          <w:rFonts w:ascii="Arial" w:hAnsi="Arial" w:cs="Arial"/>
          <w:b/>
          <w:bCs/>
          <w:sz w:val="24"/>
          <w:szCs w:val="24"/>
        </w:rPr>
      </w:pPr>
      <w:r>
        <w:rPr>
          <w:noProof/>
        </w:rPr>
        <w:drawing>
          <wp:anchor distT="0" distB="0" distL="114300" distR="114300" simplePos="0" relativeHeight="251659264" behindDoc="1" locked="0" layoutInCell="1" allowOverlap="1" wp14:anchorId="405E97B2" wp14:editId="71268B0E">
            <wp:simplePos x="0" y="0"/>
            <wp:positionH relativeFrom="page">
              <wp:align>left</wp:align>
            </wp:positionH>
            <wp:positionV relativeFrom="paragraph">
              <wp:posOffset>-1268380</wp:posOffset>
            </wp:positionV>
            <wp:extent cx="7655442" cy="10029825"/>
            <wp:effectExtent l="0" t="0" r="3175" b="0"/>
            <wp:wrapNone/>
            <wp:docPr id="97306161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655442" cy="10029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B97215" w14:textId="153E9C3B" w:rsidR="009452CC" w:rsidRDefault="009452CC" w:rsidP="00EE6E95">
      <w:pPr>
        <w:spacing w:after="0" w:line="240" w:lineRule="auto"/>
        <w:jc w:val="both"/>
        <w:rPr>
          <w:rFonts w:ascii="Arial" w:hAnsi="Arial" w:cs="Arial"/>
          <w:b/>
          <w:bCs/>
          <w:sz w:val="24"/>
          <w:szCs w:val="24"/>
        </w:rPr>
      </w:pPr>
    </w:p>
    <w:p w14:paraId="3B7CB81A" w14:textId="24BE332A" w:rsidR="009452CC" w:rsidRDefault="009452CC" w:rsidP="00EE6E95">
      <w:pPr>
        <w:spacing w:after="0" w:line="240" w:lineRule="auto"/>
        <w:jc w:val="both"/>
        <w:rPr>
          <w:rFonts w:ascii="Arial" w:hAnsi="Arial" w:cs="Arial"/>
          <w:b/>
          <w:bCs/>
          <w:sz w:val="24"/>
          <w:szCs w:val="24"/>
        </w:rPr>
      </w:pPr>
    </w:p>
    <w:sectPr w:rsidR="009452CC" w:rsidSect="00F32602">
      <w:headerReference w:type="default" r:id="rId10"/>
      <w:footerReference w:type="default" r:id="rId11"/>
      <w:pgSz w:w="12240" w:h="15840"/>
      <w:pgMar w:top="1418"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17A0E" w14:textId="77777777" w:rsidR="00440FD8" w:rsidRPr="00752D17" w:rsidRDefault="00440FD8" w:rsidP="006526DF">
      <w:pPr>
        <w:spacing w:after="0" w:line="240" w:lineRule="auto"/>
      </w:pPr>
      <w:r w:rsidRPr="00752D17">
        <w:separator/>
      </w:r>
    </w:p>
  </w:endnote>
  <w:endnote w:type="continuationSeparator" w:id="0">
    <w:p w14:paraId="71B9A53E" w14:textId="77777777" w:rsidR="00440FD8" w:rsidRPr="00752D17" w:rsidRDefault="00440FD8" w:rsidP="006526DF">
      <w:pPr>
        <w:spacing w:after="0" w:line="240" w:lineRule="auto"/>
      </w:pPr>
      <w:r w:rsidRPr="00752D1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HendersonSansW00-BasicLight">
    <w:panose1 w:val="02000505030000020004"/>
    <w:charset w:val="00"/>
    <w:family w:val="auto"/>
    <w:pitch w:val="variable"/>
    <w:sig w:usb0="A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37D08" w14:textId="4638245B" w:rsidR="00131A5A" w:rsidRDefault="00131A5A" w:rsidP="00131A5A">
    <w:pPr>
      <w:pStyle w:val="Piedepgina"/>
      <w:rPr>
        <w:rFonts w:ascii="HendersonSansW00-BasicLight" w:hAnsi="HendersonSansW00-BasicLight" w:cstheme="minorHAnsi"/>
        <w:sz w:val="18"/>
        <w:szCs w:val="18"/>
      </w:rPr>
    </w:pPr>
  </w:p>
  <w:p w14:paraId="5337FDDC" w14:textId="72D79CBC" w:rsidR="00131A5A" w:rsidRDefault="002A4C79" w:rsidP="00131A5A">
    <w:pPr>
      <w:pStyle w:val="Piedepgina"/>
      <w:jc w:val="center"/>
      <w:rPr>
        <w:rFonts w:ascii="Verdana" w:hAnsi="Verdana" w:cstheme="minorHAnsi"/>
      </w:rPr>
    </w:pPr>
    <w:r>
      <w:rPr>
        <w:rFonts w:ascii="HendersonSansW00-BasicLight" w:hAnsi="HendersonSansW00-BasicLight" w:cstheme="minorHAnsi"/>
        <w:noProof/>
        <w:sz w:val="18"/>
        <w:szCs w:val="18"/>
        <w14:ligatures w14:val="standardContextual"/>
      </w:rPr>
      <mc:AlternateContent>
        <mc:Choice Requires="wps">
          <w:drawing>
            <wp:anchor distT="0" distB="0" distL="114300" distR="114300" simplePos="0" relativeHeight="251680768" behindDoc="0" locked="0" layoutInCell="1" allowOverlap="1" wp14:anchorId="6F3665EB" wp14:editId="7D72D818">
              <wp:simplePos x="0" y="0"/>
              <wp:positionH relativeFrom="margin">
                <wp:posOffset>88265</wp:posOffset>
              </wp:positionH>
              <wp:positionV relativeFrom="paragraph">
                <wp:posOffset>118745</wp:posOffset>
              </wp:positionV>
              <wp:extent cx="5435600" cy="0"/>
              <wp:effectExtent l="0" t="0" r="0" b="0"/>
              <wp:wrapNone/>
              <wp:docPr id="600316381" name="Conector recto 1"/>
              <wp:cNvGraphicFramePr/>
              <a:graphic xmlns:a="http://schemas.openxmlformats.org/drawingml/2006/main">
                <a:graphicData uri="http://schemas.microsoft.com/office/word/2010/wordprocessingShape">
                  <wps:wsp>
                    <wps:cNvCnPr/>
                    <wps:spPr>
                      <a:xfrm flipV="1">
                        <a:off x="0" y="0"/>
                        <a:ext cx="5435600" cy="0"/>
                      </a:xfrm>
                      <a:prstGeom prst="line">
                        <a:avLst/>
                      </a:prstGeom>
                      <a:ln>
                        <a:solidFill>
                          <a:srgbClr val="19295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D66DC81" id="Conector recto 1" o:spid="_x0000_s1026" style="position:absolute;flip:y;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6.95pt,9.35pt" to="434.9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" strokecolor="#192952" strokeweight=".5pt">
              <v:stroke joinstyle="miter"/>
              <w10:wrap anchorx="margin"/>
            </v:line>
          </w:pict>
        </mc:Fallback>
      </mc:AlternateContent>
    </w:r>
  </w:p>
  <w:p w14:paraId="0184572D" w14:textId="07E639AA" w:rsidR="00710213" w:rsidRPr="00C00FFF" w:rsidRDefault="00710213" w:rsidP="00710213">
    <w:pPr>
      <w:spacing w:after="0" w:line="240" w:lineRule="auto"/>
      <w:jc w:val="center"/>
      <w:rPr>
        <w:rFonts w:ascii="Arial" w:hAnsi="Arial" w:cs="Arial"/>
        <w:sz w:val="20"/>
        <w:szCs w:val="20"/>
      </w:rPr>
    </w:pPr>
    <w:r w:rsidRPr="00C00FFF">
      <w:rPr>
        <w:rFonts w:ascii="Arial" w:hAnsi="Arial" w:cs="Arial"/>
        <w:color w:val="000000"/>
        <w:sz w:val="20"/>
        <w:szCs w:val="20"/>
      </w:rPr>
      <w:t xml:space="preserve">San José, </w:t>
    </w:r>
    <w:r w:rsidRPr="00C00FFF">
      <w:rPr>
        <w:rFonts w:ascii="Arial" w:hAnsi="Arial" w:cs="Arial"/>
        <w:sz w:val="20"/>
        <w:szCs w:val="20"/>
      </w:rPr>
      <w:t>Complejo ICE, Sabana Norte, del Hotel Palma Real 150 m. al norte, Edificios Bloque A.</w:t>
    </w:r>
  </w:p>
  <w:p w14:paraId="4D10FCA3" w14:textId="77777777" w:rsidR="00710213" w:rsidRPr="00C00FFF" w:rsidRDefault="00710213" w:rsidP="00710213">
    <w:pPr>
      <w:spacing w:after="0" w:line="240" w:lineRule="auto"/>
      <w:jc w:val="center"/>
      <w:rPr>
        <w:rFonts w:ascii="Arial" w:hAnsi="Arial" w:cs="Arial"/>
        <w:color w:val="000000"/>
        <w:sz w:val="20"/>
        <w:szCs w:val="20"/>
      </w:rPr>
    </w:pPr>
    <w:r w:rsidRPr="00C00FFF">
      <w:rPr>
        <w:rFonts w:ascii="Arial" w:hAnsi="Arial" w:cs="Arial"/>
        <w:color w:val="000000"/>
        <w:sz w:val="20"/>
        <w:szCs w:val="20"/>
      </w:rPr>
      <w:t xml:space="preserve">Correo electrónico: </w:t>
    </w:r>
    <w:r>
      <w:rPr>
        <w:rFonts w:ascii="Arial" w:hAnsi="Arial" w:cs="Arial"/>
        <w:color w:val="000000"/>
        <w:sz w:val="20"/>
        <w:szCs w:val="20"/>
      </w:rPr>
      <w:t>direccióncurricular</w:t>
    </w:r>
    <w:r w:rsidRPr="00C00FFF">
      <w:rPr>
        <w:rFonts w:ascii="Arial" w:hAnsi="Arial" w:cs="Arial"/>
        <w:color w:val="2F5496" w:themeColor="accent1" w:themeShade="BF"/>
        <w:sz w:val="20"/>
        <w:szCs w:val="20"/>
      </w:rPr>
      <w:t>@mep.go.cr</w:t>
    </w:r>
  </w:p>
  <w:p w14:paraId="49CDD47A" w14:textId="7566BD98" w:rsidR="006526DF" w:rsidRPr="002A4C79" w:rsidRDefault="006526DF" w:rsidP="00710213">
    <w:pPr>
      <w:pStyle w:val="Piedepgina"/>
      <w:jc w:val="center"/>
      <w:rPr>
        <w:rFonts w:ascii="Verdana" w:hAnsi="Verdana" w:cstheme="minorHAnsi"/>
        <w:color w:val="0563C1" w:themeColor="hyperlink"/>
        <w:sz w:val="24"/>
        <w:szCs w:val="24"/>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14288" w14:textId="77777777" w:rsidR="00440FD8" w:rsidRPr="00752D17" w:rsidRDefault="00440FD8" w:rsidP="006526DF">
      <w:pPr>
        <w:spacing w:after="0" w:line="240" w:lineRule="auto"/>
      </w:pPr>
      <w:r w:rsidRPr="00752D17">
        <w:separator/>
      </w:r>
    </w:p>
  </w:footnote>
  <w:footnote w:type="continuationSeparator" w:id="0">
    <w:p w14:paraId="6CAD9EA0" w14:textId="77777777" w:rsidR="00440FD8" w:rsidRPr="00752D17" w:rsidRDefault="00440FD8" w:rsidP="006526DF">
      <w:pPr>
        <w:spacing w:after="0" w:line="240" w:lineRule="auto"/>
      </w:pPr>
      <w:r w:rsidRPr="00752D1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1EEA4" w14:textId="5B053CF2" w:rsidR="00131A5A" w:rsidRDefault="009B4F01">
    <w:pPr>
      <w:pStyle w:val="Encabezado"/>
      <w:rPr>
        <w:noProof/>
      </w:rPr>
    </w:pPr>
    <w:r w:rsidRPr="00752D17">
      <w:rPr>
        <w:noProof/>
      </w:rPr>
      <mc:AlternateContent>
        <mc:Choice Requires="wps">
          <w:drawing>
            <wp:anchor distT="0" distB="0" distL="114300" distR="114300" simplePos="0" relativeHeight="251684864" behindDoc="0" locked="0" layoutInCell="1" allowOverlap="1" wp14:anchorId="454DC6AE" wp14:editId="3D0DC37B">
              <wp:simplePos x="0" y="0"/>
              <wp:positionH relativeFrom="page">
                <wp:posOffset>4566285</wp:posOffset>
              </wp:positionH>
              <wp:positionV relativeFrom="paragraph">
                <wp:posOffset>-267335</wp:posOffset>
              </wp:positionV>
              <wp:extent cx="2628900" cy="723900"/>
              <wp:effectExtent l="0" t="0" r="0" b="0"/>
              <wp:wrapNone/>
              <wp:docPr id="94082526" name="Rectángulo 3"/>
              <wp:cNvGraphicFramePr/>
              <a:graphic xmlns:a="http://schemas.openxmlformats.org/drawingml/2006/main">
                <a:graphicData uri="http://schemas.microsoft.com/office/word/2010/wordprocessingShape">
                  <wps:wsp>
                    <wps:cNvSpPr/>
                    <wps:spPr>
                      <a:xfrm>
                        <a:off x="0" y="0"/>
                        <a:ext cx="2628900" cy="723900"/>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3BEE4A3E" w14:textId="38FDDFE2" w:rsidR="009B4F01" w:rsidRPr="005041A2" w:rsidRDefault="008C6777" w:rsidP="009B4F01">
                          <w:pPr>
                            <w:spacing w:after="0" w:line="240" w:lineRule="auto"/>
                            <w:rPr>
                              <w:rFonts w:ascii="Verdana" w:hAnsi="Verdana"/>
                              <w:color w:val="192952"/>
                              <w:sz w:val="14"/>
                              <w:szCs w:val="14"/>
                            </w:rPr>
                          </w:pPr>
                          <w:r>
                            <w:rPr>
                              <w:rFonts w:ascii="Verdana" w:hAnsi="Verdana"/>
                              <w:b/>
                              <w:bCs/>
                              <w:color w:val="192952"/>
                              <w:sz w:val="14"/>
                              <w:szCs w:val="14"/>
                            </w:rPr>
                            <w:t>Viceministerio Académico</w:t>
                          </w:r>
                        </w:p>
                        <w:p w14:paraId="6D49032B" w14:textId="4F9826E5" w:rsidR="009B4F01" w:rsidRPr="005041A2" w:rsidRDefault="008C6777" w:rsidP="009B4F01">
                          <w:pPr>
                            <w:spacing w:after="0" w:line="240" w:lineRule="auto"/>
                            <w:contextualSpacing/>
                            <w:rPr>
                              <w:rFonts w:ascii="Verdana" w:hAnsi="Verdana"/>
                              <w:color w:val="192952"/>
                              <w:sz w:val="14"/>
                              <w:szCs w:val="14"/>
                            </w:rPr>
                          </w:pPr>
                          <w:r>
                            <w:rPr>
                              <w:rFonts w:ascii="Verdana" w:hAnsi="Verdana"/>
                              <w:color w:val="192952"/>
                              <w:sz w:val="14"/>
                              <w:szCs w:val="14"/>
                            </w:rPr>
                            <w:t>Dirección de Desarrollo Curricular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4DC6AE" id="Rectángulo 3" o:spid="_x0000_s1026" style="position:absolute;margin-left:359.55pt;margin-top:-21.05pt;width:207pt;height:57pt;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" filled="f" stroked="f" strokeweight="1pt">
              <v:textbox>
                <w:txbxContent>
                  <w:p w14:paraId="3BEE4A3E" w14:textId="38FDDFE2" w:rsidR="009B4F01" w:rsidRPr="005041A2" w:rsidRDefault="008C6777" w:rsidP="009B4F01">
                    <w:pPr>
                      <w:spacing w:after="0" w:line="240" w:lineRule="auto"/>
                      <w:rPr>
                        <w:rFonts w:ascii="Verdana" w:hAnsi="Verdana"/>
                        <w:color w:val="192952"/>
                        <w:sz w:val="14"/>
                        <w:szCs w:val="14"/>
                      </w:rPr>
                    </w:pPr>
                    <w:r>
                      <w:rPr>
                        <w:rFonts w:ascii="Verdana" w:hAnsi="Verdana"/>
                        <w:b/>
                        <w:bCs/>
                        <w:color w:val="192952"/>
                        <w:sz w:val="14"/>
                        <w:szCs w:val="14"/>
                      </w:rPr>
                      <w:t>Viceministerio Académico</w:t>
                    </w:r>
                  </w:p>
                  <w:p w14:paraId="6D49032B" w14:textId="4F9826E5" w:rsidR="009B4F01" w:rsidRPr="005041A2" w:rsidRDefault="008C6777" w:rsidP="009B4F01">
                    <w:pPr>
                      <w:spacing w:after="0" w:line="240" w:lineRule="auto"/>
                      <w:contextualSpacing/>
                      <w:rPr>
                        <w:rFonts w:ascii="Verdana" w:hAnsi="Verdana"/>
                        <w:color w:val="192952"/>
                        <w:sz w:val="14"/>
                        <w:szCs w:val="14"/>
                      </w:rPr>
                    </w:pPr>
                    <w:r>
                      <w:rPr>
                        <w:rFonts w:ascii="Verdana" w:hAnsi="Verdana"/>
                        <w:color w:val="192952"/>
                        <w:sz w:val="14"/>
                        <w:szCs w:val="14"/>
                      </w:rPr>
                      <w:t>Dirección de Desarrollo Curricular</w:t>
                    </w:r>
                  </w:p>
                </w:txbxContent>
              </v:textbox>
              <w10:wrap anchorx="page"/>
            </v:rect>
          </w:pict>
        </mc:Fallback>
      </mc:AlternateContent>
    </w:r>
    <w:r>
      <w:rPr>
        <w:noProof/>
        <w14:ligatures w14:val="standardContextual"/>
      </w:rPr>
      <w:drawing>
        <wp:anchor distT="0" distB="0" distL="114300" distR="114300" simplePos="0" relativeHeight="251682816" behindDoc="1" locked="0" layoutInCell="1" allowOverlap="1" wp14:anchorId="722644BE" wp14:editId="17A543C3">
          <wp:simplePos x="0" y="0"/>
          <wp:positionH relativeFrom="column">
            <wp:posOffset>-1112520</wp:posOffset>
          </wp:positionH>
          <wp:positionV relativeFrom="page">
            <wp:posOffset>-8255</wp:posOffset>
          </wp:positionV>
          <wp:extent cx="7750598" cy="10029825"/>
          <wp:effectExtent l="0" t="0" r="3175" b="0"/>
          <wp:wrapNone/>
          <wp:docPr id="983649415" name="Imagen 983649415"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032597" name="Imagen 2" descr="Interfaz de usuario gráfica, Aplicación&#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7750598" cy="10029825"/>
                  </a:xfrm>
                  <a:prstGeom prst="rect">
                    <a:avLst/>
                  </a:prstGeom>
                </pic:spPr>
              </pic:pic>
            </a:graphicData>
          </a:graphic>
          <wp14:sizeRelH relativeFrom="margin">
            <wp14:pctWidth>0</wp14:pctWidth>
          </wp14:sizeRelH>
          <wp14:sizeRelV relativeFrom="margin">
            <wp14:pctHeight>0</wp14:pctHeight>
          </wp14:sizeRelV>
        </wp:anchor>
      </w:drawing>
    </w:r>
  </w:p>
  <w:p w14:paraId="0400299A" w14:textId="308C395B" w:rsidR="00AE049E" w:rsidRDefault="00AE049E">
    <w:pPr>
      <w:pStyle w:val="Encabezado"/>
    </w:pPr>
  </w:p>
  <w:p w14:paraId="0899CCA5" w14:textId="6E7ED83C" w:rsidR="006526DF" w:rsidRDefault="006526DF">
    <w:pPr>
      <w:pStyle w:val="Encabezado"/>
    </w:pPr>
  </w:p>
  <w:p w14:paraId="362352EA" w14:textId="3773C032" w:rsidR="00C95564" w:rsidRPr="00752D17" w:rsidRDefault="00C95564" w:rsidP="003122EE">
    <w:pPr>
      <w:pStyle w:val="Piedepgina"/>
      <w:jc w:val="center"/>
    </w:pPr>
    <w:r>
      <w:tab/>
    </w:r>
    <w:r>
      <w:tab/>
    </w:r>
  </w:p>
  <w:p w14:paraId="43AC0611" w14:textId="1B18F403" w:rsidR="00057B1F" w:rsidRPr="00752D17" w:rsidRDefault="00C95564" w:rsidP="008C6777">
    <w:pPr>
      <w:pStyle w:val="Encabezado"/>
      <w:tabs>
        <w:tab w:val="clear" w:pos="4419"/>
        <w:tab w:val="clear" w:pos="8838"/>
        <w:tab w:val="left" w:pos="3590"/>
        <w:tab w:val="left" w:pos="5920"/>
      </w:tabs>
    </w:pPr>
    <w:r>
      <w:tab/>
    </w:r>
    <w:r w:rsidR="008C677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F1D73"/>
    <w:multiLevelType w:val="multilevel"/>
    <w:tmpl w:val="D644A8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4A4699B"/>
    <w:multiLevelType w:val="hybridMultilevel"/>
    <w:tmpl w:val="9306BD70"/>
    <w:lvl w:ilvl="0" w:tplc="21FC4792">
      <w:start w:val="1"/>
      <w:numFmt w:val="decimal"/>
      <w:lvlText w:val="%1."/>
      <w:lvlJc w:val="left"/>
      <w:pPr>
        <w:ind w:left="360" w:hanging="360"/>
      </w:pPr>
      <w:rPr>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3551188C"/>
    <w:multiLevelType w:val="multilevel"/>
    <w:tmpl w:val="C6508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6790426"/>
    <w:multiLevelType w:val="hybridMultilevel"/>
    <w:tmpl w:val="B6DA679A"/>
    <w:lvl w:ilvl="0" w:tplc="140A0001">
      <w:start w:val="1"/>
      <w:numFmt w:val="bullet"/>
      <w:lvlText w:val=""/>
      <w:lvlJc w:val="left"/>
      <w:pPr>
        <w:ind w:left="360" w:hanging="360"/>
      </w:pPr>
      <w:rPr>
        <w:rFonts w:ascii="Symbol" w:hAnsi="Symbol"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4" w15:restartNumberingAfterBreak="0">
    <w:nsid w:val="36E35C20"/>
    <w:multiLevelType w:val="hybridMultilevel"/>
    <w:tmpl w:val="E5B85860"/>
    <w:lvl w:ilvl="0" w:tplc="3EE6674A">
      <w:start w:val="1"/>
      <w:numFmt w:val="decimal"/>
      <w:lvlText w:val="%1-"/>
      <w:lvlJc w:val="left"/>
      <w:pPr>
        <w:ind w:left="720" w:hanging="360"/>
      </w:pPr>
      <w:rPr>
        <w:rFonts w:hint="default"/>
      </w:rPr>
    </w:lvl>
    <w:lvl w:ilvl="1" w:tplc="140A0019">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5" w15:restartNumberingAfterBreak="0">
    <w:nsid w:val="54D41492"/>
    <w:multiLevelType w:val="hybridMultilevel"/>
    <w:tmpl w:val="A7FE3710"/>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15:restartNumberingAfterBreak="0">
    <w:nsid w:val="5D6C4CE9"/>
    <w:multiLevelType w:val="hybridMultilevel"/>
    <w:tmpl w:val="AE28B59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15:restartNumberingAfterBreak="0">
    <w:nsid w:val="78AC3420"/>
    <w:multiLevelType w:val="hybridMultilevel"/>
    <w:tmpl w:val="77B857C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num w:numId="1" w16cid:durableId="1713572385">
    <w:abstractNumId w:val="3"/>
  </w:num>
  <w:num w:numId="2" w16cid:durableId="289484402">
    <w:abstractNumId w:val="7"/>
  </w:num>
  <w:num w:numId="3" w16cid:durableId="739717380">
    <w:abstractNumId w:val="4"/>
  </w:num>
  <w:num w:numId="4" w16cid:durableId="1015377533">
    <w:abstractNumId w:val="1"/>
  </w:num>
  <w:num w:numId="5" w16cid:durableId="646983487">
    <w:abstractNumId w:val="0"/>
  </w:num>
  <w:num w:numId="6" w16cid:durableId="1837572230">
    <w:abstractNumId w:val="6"/>
  </w:num>
  <w:num w:numId="7" w16cid:durableId="1816482996">
    <w:abstractNumId w:val="5"/>
  </w:num>
  <w:num w:numId="8" w16cid:durableId="13750517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6DF"/>
    <w:rsid w:val="00005755"/>
    <w:rsid w:val="000065EF"/>
    <w:rsid w:val="000117F0"/>
    <w:rsid w:val="000205E4"/>
    <w:rsid w:val="0002322A"/>
    <w:rsid w:val="00057B1F"/>
    <w:rsid w:val="00060E20"/>
    <w:rsid w:val="000621BE"/>
    <w:rsid w:val="00064934"/>
    <w:rsid w:val="00066FF4"/>
    <w:rsid w:val="00070021"/>
    <w:rsid w:val="00071996"/>
    <w:rsid w:val="000806AF"/>
    <w:rsid w:val="000832D1"/>
    <w:rsid w:val="00095B3C"/>
    <w:rsid w:val="000A1243"/>
    <w:rsid w:val="000B40FF"/>
    <w:rsid w:val="000B77F0"/>
    <w:rsid w:val="000C641D"/>
    <w:rsid w:val="000E157E"/>
    <w:rsid w:val="000E7888"/>
    <w:rsid w:val="000F3CED"/>
    <w:rsid w:val="001149DC"/>
    <w:rsid w:val="00121AB2"/>
    <w:rsid w:val="00131446"/>
    <w:rsid w:val="0013175F"/>
    <w:rsid w:val="00131A5A"/>
    <w:rsid w:val="00140D11"/>
    <w:rsid w:val="0017134C"/>
    <w:rsid w:val="00173863"/>
    <w:rsid w:val="00175B0E"/>
    <w:rsid w:val="00191364"/>
    <w:rsid w:val="00192FED"/>
    <w:rsid w:val="00193955"/>
    <w:rsid w:val="00193ABE"/>
    <w:rsid w:val="0019737D"/>
    <w:rsid w:val="001B38C4"/>
    <w:rsid w:val="001C0031"/>
    <w:rsid w:val="001C7A3B"/>
    <w:rsid w:val="001E7049"/>
    <w:rsid w:val="001F18DC"/>
    <w:rsid w:val="001F206F"/>
    <w:rsid w:val="001F29D2"/>
    <w:rsid w:val="002070CA"/>
    <w:rsid w:val="00221939"/>
    <w:rsid w:val="0023523E"/>
    <w:rsid w:val="002412F7"/>
    <w:rsid w:val="002428FA"/>
    <w:rsid w:val="00252F1F"/>
    <w:rsid w:val="00262572"/>
    <w:rsid w:val="00264D56"/>
    <w:rsid w:val="0028260D"/>
    <w:rsid w:val="002921EB"/>
    <w:rsid w:val="00295AD8"/>
    <w:rsid w:val="002A14DD"/>
    <w:rsid w:val="002A4C79"/>
    <w:rsid w:val="002A576E"/>
    <w:rsid w:val="002C1A85"/>
    <w:rsid w:val="002D14C6"/>
    <w:rsid w:val="002E1DF2"/>
    <w:rsid w:val="002E3154"/>
    <w:rsid w:val="002E5E0C"/>
    <w:rsid w:val="002F1DDB"/>
    <w:rsid w:val="002F44A7"/>
    <w:rsid w:val="002F5863"/>
    <w:rsid w:val="00304D62"/>
    <w:rsid w:val="003122EE"/>
    <w:rsid w:val="00312559"/>
    <w:rsid w:val="00313FE5"/>
    <w:rsid w:val="003338D1"/>
    <w:rsid w:val="00354916"/>
    <w:rsid w:val="00357CF4"/>
    <w:rsid w:val="003605CF"/>
    <w:rsid w:val="0036316D"/>
    <w:rsid w:val="00371177"/>
    <w:rsid w:val="003756F5"/>
    <w:rsid w:val="00394CEA"/>
    <w:rsid w:val="00396A17"/>
    <w:rsid w:val="003A26B6"/>
    <w:rsid w:val="003C37FA"/>
    <w:rsid w:val="003C59F0"/>
    <w:rsid w:val="003D4638"/>
    <w:rsid w:val="003D74A3"/>
    <w:rsid w:val="003E38BF"/>
    <w:rsid w:val="003F034A"/>
    <w:rsid w:val="00410C4D"/>
    <w:rsid w:val="00415BC2"/>
    <w:rsid w:val="0041690B"/>
    <w:rsid w:val="00430CBD"/>
    <w:rsid w:val="00433E38"/>
    <w:rsid w:val="004341AE"/>
    <w:rsid w:val="00440FD8"/>
    <w:rsid w:val="0044288F"/>
    <w:rsid w:val="00442BD2"/>
    <w:rsid w:val="00454D83"/>
    <w:rsid w:val="004576DA"/>
    <w:rsid w:val="00465BDC"/>
    <w:rsid w:val="004670EF"/>
    <w:rsid w:val="00467818"/>
    <w:rsid w:val="00472CC9"/>
    <w:rsid w:val="00480052"/>
    <w:rsid w:val="00480259"/>
    <w:rsid w:val="00482A9B"/>
    <w:rsid w:val="00483E89"/>
    <w:rsid w:val="004A2A14"/>
    <w:rsid w:val="004B24BD"/>
    <w:rsid w:val="004B3D2B"/>
    <w:rsid w:val="004D0074"/>
    <w:rsid w:val="004D28DD"/>
    <w:rsid w:val="0050063E"/>
    <w:rsid w:val="0050077D"/>
    <w:rsid w:val="0051244E"/>
    <w:rsid w:val="0051610D"/>
    <w:rsid w:val="00517998"/>
    <w:rsid w:val="005208C0"/>
    <w:rsid w:val="00521BFF"/>
    <w:rsid w:val="00542C37"/>
    <w:rsid w:val="00544E70"/>
    <w:rsid w:val="005459BF"/>
    <w:rsid w:val="0055312B"/>
    <w:rsid w:val="00564072"/>
    <w:rsid w:val="005644C9"/>
    <w:rsid w:val="005664EE"/>
    <w:rsid w:val="00571AF1"/>
    <w:rsid w:val="00575B83"/>
    <w:rsid w:val="0057615A"/>
    <w:rsid w:val="00577638"/>
    <w:rsid w:val="00577B69"/>
    <w:rsid w:val="0058510B"/>
    <w:rsid w:val="00587CCD"/>
    <w:rsid w:val="005918BF"/>
    <w:rsid w:val="005940AE"/>
    <w:rsid w:val="005969FD"/>
    <w:rsid w:val="005A1875"/>
    <w:rsid w:val="005A3232"/>
    <w:rsid w:val="005A60DF"/>
    <w:rsid w:val="005B0EBF"/>
    <w:rsid w:val="005C75ED"/>
    <w:rsid w:val="005D354B"/>
    <w:rsid w:val="005D3B06"/>
    <w:rsid w:val="005D420E"/>
    <w:rsid w:val="005E5D0F"/>
    <w:rsid w:val="005F21D1"/>
    <w:rsid w:val="005F3EEE"/>
    <w:rsid w:val="00600D6F"/>
    <w:rsid w:val="00607503"/>
    <w:rsid w:val="00613B25"/>
    <w:rsid w:val="00631B57"/>
    <w:rsid w:val="0064068E"/>
    <w:rsid w:val="0064121E"/>
    <w:rsid w:val="00642B74"/>
    <w:rsid w:val="006526DF"/>
    <w:rsid w:val="00653B18"/>
    <w:rsid w:val="00661FC5"/>
    <w:rsid w:val="00664544"/>
    <w:rsid w:val="00667B33"/>
    <w:rsid w:val="00671B08"/>
    <w:rsid w:val="006731FA"/>
    <w:rsid w:val="0068700A"/>
    <w:rsid w:val="006A158C"/>
    <w:rsid w:val="006A15C9"/>
    <w:rsid w:val="006E0A0F"/>
    <w:rsid w:val="006E0AF5"/>
    <w:rsid w:val="006E0E70"/>
    <w:rsid w:val="006E5899"/>
    <w:rsid w:val="006E73ED"/>
    <w:rsid w:val="006F1562"/>
    <w:rsid w:val="006F53AB"/>
    <w:rsid w:val="0070219D"/>
    <w:rsid w:val="00710213"/>
    <w:rsid w:val="00711925"/>
    <w:rsid w:val="0071745B"/>
    <w:rsid w:val="007200EB"/>
    <w:rsid w:val="007308AC"/>
    <w:rsid w:val="00731FF9"/>
    <w:rsid w:val="007352A4"/>
    <w:rsid w:val="007353E2"/>
    <w:rsid w:val="00746387"/>
    <w:rsid w:val="00746EE0"/>
    <w:rsid w:val="00752D17"/>
    <w:rsid w:val="00752E43"/>
    <w:rsid w:val="0075598E"/>
    <w:rsid w:val="00777157"/>
    <w:rsid w:val="007845CC"/>
    <w:rsid w:val="00791E8D"/>
    <w:rsid w:val="007A128C"/>
    <w:rsid w:val="007A4944"/>
    <w:rsid w:val="007B15D4"/>
    <w:rsid w:val="007B228B"/>
    <w:rsid w:val="007D06AA"/>
    <w:rsid w:val="007E08FC"/>
    <w:rsid w:val="007E7788"/>
    <w:rsid w:val="007F3F11"/>
    <w:rsid w:val="007F515F"/>
    <w:rsid w:val="007F74F0"/>
    <w:rsid w:val="008001E3"/>
    <w:rsid w:val="0080292F"/>
    <w:rsid w:val="00805B0F"/>
    <w:rsid w:val="00810D45"/>
    <w:rsid w:val="0081684B"/>
    <w:rsid w:val="00825B7E"/>
    <w:rsid w:val="008271E3"/>
    <w:rsid w:val="00842703"/>
    <w:rsid w:val="008458B5"/>
    <w:rsid w:val="008474A6"/>
    <w:rsid w:val="0085530D"/>
    <w:rsid w:val="00855C65"/>
    <w:rsid w:val="00855DE7"/>
    <w:rsid w:val="0086165B"/>
    <w:rsid w:val="0088292F"/>
    <w:rsid w:val="00884AA6"/>
    <w:rsid w:val="008A2170"/>
    <w:rsid w:val="008A2211"/>
    <w:rsid w:val="008A43C9"/>
    <w:rsid w:val="008A43EE"/>
    <w:rsid w:val="008B5D32"/>
    <w:rsid w:val="008C6777"/>
    <w:rsid w:val="008D64D1"/>
    <w:rsid w:val="008E0537"/>
    <w:rsid w:val="008E548C"/>
    <w:rsid w:val="008E6C72"/>
    <w:rsid w:val="008F7E15"/>
    <w:rsid w:val="00913696"/>
    <w:rsid w:val="00925553"/>
    <w:rsid w:val="00930424"/>
    <w:rsid w:val="00937FB0"/>
    <w:rsid w:val="009452CC"/>
    <w:rsid w:val="00957BC0"/>
    <w:rsid w:val="0096177B"/>
    <w:rsid w:val="00961C15"/>
    <w:rsid w:val="00961F7D"/>
    <w:rsid w:val="009627F9"/>
    <w:rsid w:val="00963123"/>
    <w:rsid w:val="00976F53"/>
    <w:rsid w:val="009A14E0"/>
    <w:rsid w:val="009A2925"/>
    <w:rsid w:val="009A5158"/>
    <w:rsid w:val="009A7E3A"/>
    <w:rsid w:val="009B4F01"/>
    <w:rsid w:val="009C1F4A"/>
    <w:rsid w:val="009C6B4C"/>
    <w:rsid w:val="009D2F90"/>
    <w:rsid w:val="009D3595"/>
    <w:rsid w:val="009D3A99"/>
    <w:rsid w:val="009E2564"/>
    <w:rsid w:val="009F3845"/>
    <w:rsid w:val="009F444B"/>
    <w:rsid w:val="009F48E4"/>
    <w:rsid w:val="009F4C98"/>
    <w:rsid w:val="00A026FE"/>
    <w:rsid w:val="00A06E30"/>
    <w:rsid w:val="00A23601"/>
    <w:rsid w:val="00A25F40"/>
    <w:rsid w:val="00A2780B"/>
    <w:rsid w:val="00A46EBA"/>
    <w:rsid w:val="00A51CE9"/>
    <w:rsid w:val="00A56E9E"/>
    <w:rsid w:val="00A76C99"/>
    <w:rsid w:val="00A84D37"/>
    <w:rsid w:val="00AB59B2"/>
    <w:rsid w:val="00AC5898"/>
    <w:rsid w:val="00AE049E"/>
    <w:rsid w:val="00AE22CA"/>
    <w:rsid w:val="00AE2596"/>
    <w:rsid w:val="00AE2FB6"/>
    <w:rsid w:val="00AE3B45"/>
    <w:rsid w:val="00AF0CE6"/>
    <w:rsid w:val="00AF1729"/>
    <w:rsid w:val="00B173F7"/>
    <w:rsid w:val="00B20B0D"/>
    <w:rsid w:val="00B24A14"/>
    <w:rsid w:val="00B338FE"/>
    <w:rsid w:val="00B40428"/>
    <w:rsid w:val="00B52BBB"/>
    <w:rsid w:val="00B66DF1"/>
    <w:rsid w:val="00B671C3"/>
    <w:rsid w:val="00B953FB"/>
    <w:rsid w:val="00BB2E0B"/>
    <w:rsid w:val="00BC5BA4"/>
    <w:rsid w:val="00BC75F6"/>
    <w:rsid w:val="00BD5FCB"/>
    <w:rsid w:val="00BD74D3"/>
    <w:rsid w:val="00BE5A74"/>
    <w:rsid w:val="00C02193"/>
    <w:rsid w:val="00C05E1C"/>
    <w:rsid w:val="00C1480A"/>
    <w:rsid w:val="00C2753F"/>
    <w:rsid w:val="00C303E8"/>
    <w:rsid w:val="00C31649"/>
    <w:rsid w:val="00C43747"/>
    <w:rsid w:val="00C44110"/>
    <w:rsid w:val="00C4647E"/>
    <w:rsid w:val="00C543B4"/>
    <w:rsid w:val="00C633FD"/>
    <w:rsid w:val="00C6620D"/>
    <w:rsid w:val="00C671C8"/>
    <w:rsid w:val="00C743E1"/>
    <w:rsid w:val="00C8392F"/>
    <w:rsid w:val="00C95564"/>
    <w:rsid w:val="00C95599"/>
    <w:rsid w:val="00C979B2"/>
    <w:rsid w:val="00CA130B"/>
    <w:rsid w:val="00CA2D4E"/>
    <w:rsid w:val="00CA31A9"/>
    <w:rsid w:val="00CB2ACD"/>
    <w:rsid w:val="00CC3E5D"/>
    <w:rsid w:val="00CC721E"/>
    <w:rsid w:val="00CE71ED"/>
    <w:rsid w:val="00CF3848"/>
    <w:rsid w:val="00D16AE0"/>
    <w:rsid w:val="00D17887"/>
    <w:rsid w:val="00D20206"/>
    <w:rsid w:val="00D20529"/>
    <w:rsid w:val="00D25205"/>
    <w:rsid w:val="00D366E5"/>
    <w:rsid w:val="00D436A7"/>
    <w:rsid w:val="00D51ABB"/>
    <w:rsid w:val="00D54ABF"/>
    <w:rsid w:val="00D60233"/>
    <w:rsid w:val="00D62ECD"/>
    <w:rsid w:val="00D635B5"/>
    <w:rsid w:val="00D771CE"/>
    <w:rsid w:val="00D815D9"/>
    <w:rsid w:val="00D841EA"/>
    <w:rsid w:val="00D921FA"/>
    <w:rsid w:val="00D952DB"/>
    <w:rsid w:val="00DA69D9"/>
    <w:rsid w:val="00DB0BFF"/>
    <w:rsid w:val="00DC0EEB"/>
    <w:rsid w:val="00DD0FFD"/>
    <w:rsid w:val="00DF1781"/>
    <w:rsid w:val="00DF46AE"/>
    <w:rsid w:val="00DF74A2"/>
    <w:rsid w:val="00E148B8"/>
    <w:rsid w:val="00E23AB4"/>
    <w:rsid w:val="00E307A1"/>
    <w:rsid w:val="00E3167D"/>
    <w:rsid w:val="00E4209A"/>
    <w:rsid w:val="00E57079"/>
    <w:rsid w:val="00E6271E"/>
    <w:rsid w:val="00E62A51"/>
    <w:rsid w:val="00E63ED0"/>
    <w:rsid w:val="00E81DF4"/>
    <w:rsid w:val="00E84A0C"/>
    <w:rsid w:val="00EA33A1"/>
    <w:rsid w:val="00EA575C"/>
    <w:rsid w:val="00EC15D9"/>
    <w:rsid w:val="00EC202F"/>
    <w:rsid w:val="00EC3092"/>
    <w:rsid w:val="00EC4AB4"/>
    <w:rsid w:val="00ED3E6D"/>
    <w:rsid w:val="00EE3280"/>
    <w:rsid w:val="00EE6E95"/>
    <w:rsid w:val="00EF127F"/>
    <w:rsid w:val="00EF4AAA"/>
    <w:rsid w:val="00EF5E6A"/>
    <w:rsid w:val="00F03DAC"/>
    <w:rsid w:val="00F05DA8"/>
    <w:rsid w:val="00F15C99"/>
    <w:rsid w:val="00F16B31"/>
    <w:rsid w:val="00F17B14"/>
    <w:rsid w:val="00F2005E"/>
    <w:rsid w:val="00F236C4"/>
    <w:rsid w:val="00F237F5"/>
    <w:rsid w:val="00F31976"/>
    <w:rsid w:val="00F321D0"/>
    <w:rsid w:val="00F32602"/>
    <w:rsid w:val="00F346D1"/>
    <w:rsid w:val="00F356B2"/>
    <w:rsid w:val="00F3753A"/>
    <w:rsid w:val="00F408F8"/>
    <w:rsid w:val="00F749C5"/>
    <w:rsid w:val="00F77F6F"/>
    <w:rsid w:val="00F84485"/>
    <w:rsid w:val="00F942B9"/>
    <w:rsid w:val="00FA6D3B"/>
    <w:rsid w:val="00FB0BE3"/>
    <w:rsid w:val="00FC0A2B"/>
    <w:rsid w:val="00FD1B58"/>
    <w:rsid w:val="00FD6CFE"/>
    <w:rsid w:val="00FE36A7"/>
  </w:rsids>
  <m:mathPr>
    <m:mathFont m:val="Cambria Math"/>
    <m:brkBin m:val="before"/>
    <m:brkBinSub m:val="--"/>
    <m:smallFrac m:val="0"/>
    <m:dispDef/>
    <m:lMargin m:val="0"/>
    <m:rMargin m:val="0"/>
    <m:defJc m:val="centerGroup"/>
    <m:wrapIndent m:val="1440"/>
    <m:intLim m:val="subSup"/>
    <m:naryLim m:val="undOvr"/>
  </m:mathPr>
  <w:themeFontLang w:val="es-C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89AD8"/>
  <w15:chartTrackingRefBased/>
  <w15:docId w15:val="{EAA4CA9A-619A-4B0D-AA5C-3FEDDDE2A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6B6"/>
    <w:rPr>
      <w:kern w:val="0"/>
      <w14:ligatures w14:val="none"/>
    </w:rPr>
  </w:style>
  <w:style w:type="paragraph" w:styleId="Ttulo2">
    <w:name w:val="heading 2"/>
    <w:basedOn w:val="Normal"/>
    <w:next w:val="Normal"/>
    <w:link w:val="Ttulo2Car"/>
    <w:uiPriority w:val="9"/>
    <w:unhideWhenUsed/>
    <w:qFormat/>
    <w:rsid w:val="00F237F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unhideWhenUsed/>
    <w:qFormat/>
    <w:rsid w:val="00F237F5"/>
    <w:pPr>
      <w:keepNext/>
      <w:keepLines/>
      <w:spacing w:before="160" w:after="80"/>
      <w:outlineLvl w:val="2"/>
    </w:pPr>
    <w:rPr>
      <w:rFonts w:eastAsiaTheme="majorEastAsia" w:cstheme="majorBidi"/>
      <w:color w:val="2F5496" w:themeColor="accent1" w:themeShade="BF"/>
      <w:sz w:val="28"/>
      <w:szCs w:val="28"/>
    </w:rPr>
  </w:style>
  <w:style w:type="paragraph" w:styleId="Ttulo9">
    <w:name w:val="heading 9"/>
    <w:basedOn w:val="Normal"/>
    <w:next w:val="Normal"/>
    <w:link w:val="Ttulo9Car"/>
    <w:uiPriority w:val="9"/>
    <w:semiHidden/>
    <w:unhideWhenUsed/>
    <w:qFormat/>
    <w:rsid w:val="00B24A14"/>
    <w:pPr>
      <w:keepNext/>
      <w:keepLines/>
      <w:spacing w:after="0"/>
      <w:outlineLvl w:val="8"/>
    </w:pPr>
    <w:rPr>
      <w:rFonts w:eastAsiaTheme="majorEastAsia" w:cstheme="majorBidi"/>
      <w:color w:val="272727" w:themeColor="text1" w:themeTint="D8"/>
      <w:kern w:val="2"/>
      <w14:ligatures w14:val="standardContextual"/>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26D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526DF"/>
  </w:style>
  <w:style w:type="paragraph" w:styleId="Piedepgina">
    <w:name w:val="footer"/>
    <w:basedOn w:val="Normal"/>
    <w:link w:val="PiedepginaCar"/>
    <w:uiPriority w:val="99"/>
    <w:unhideWhenUsed/>
    <w:rsid w:val="006526D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526DF"/>
  </w:style>
  <w:style w:type="character" w:styleId="Hipervnculo">
    <w:name w:val="Hyperlink"/>
    <w:basedOn w:val="Fuentedeprrafopredeter"/>
    <w:uiPriority w:val="99"/>
    <w:unhideWhenUsed/>
    <w:rsid w:val="006526DF"/>
    <w:rPr>
      <w:color w:val="0563C1" w:themeColor="hyperlink"/>
      <w:u w:val="single"/>
    </w:rPr>
  </w:style>
  <w:style w:type="paragraph" w:customStyle="1" w:styleId="paragraph">
    <w:name w:val="paragraph"/>
    <w:basedOn w:val="Normal"/>
    <w:rsid w:val="003A26B6"/>
    <w:pPr>
      <w:spacing w:before="100" w:beforeAutospacing="1" w:after="100" w:afterAutospacing="1" w:line="240" w:lineRule="auto"/>
    </w:pPr>
    <w:rPr>
      <w:rFonts w:ascii="Times New Roman" w:eastAsia="Times New Roman" w:hAnsi="Times New Roman" w:cs="Times New Roman"/>
      <w:sz w:val="24"/>
      <w:szCs w:val="24"/>
      <w:lang w:eastAsia="es-CR"/>
    </w:rPr>
  </w:style>
  <w:style w:type="character" w:customStyle="1" w:styleId="normaltextrun">
    <w:name w:val="normaltextrun"/>
    <w:basedOn w:val="Fuentedeprrafopredeter"/>
    <w:rsid w:val="003A26B6"/>
  </w:style>
  <w:style w:type="character" w:styleId="Mencinsinresolver">
    <w:name w:val="Unresolved Mention"/>
    <w:basedOn w:val="Fuentedeprrafopredeter"/>
    <w:uiPriority w:val="99"/>
    <w:semiHidden/>
    <w:unhideWhenUsed/>
    <w:rsid w:val="0064068E"/>
    <w:rPr>
      <w:color w:val="605E5C"/>
      <w:shd w:val="clear" w:color="auto" w:fill="E1DFDD"/>
    </w:rPr>
  </w:style>
  <w:style w:type="paragraph" w:styleId="Prrafodelista">
    <w:name w:val="List Paragraph"/>
    <w:aliases w:val="3,NORMAL,List Square,Normal bullet 2,Bullet list,List Paragraph1,List Paragraph11,Normal bullet 21,List Paragraph111,Bullet list1,Numbered List,Paragraph,Bullet point 1,Paragraphe de liste PBLH,Graph &amp; Table tite,Bullets,Dot pt,titulo 5"/>
    <w:basedOn w:val="Normal"/>
    <w:link w:val="PrrafodelistaCar"/>
    <w:uiPriority w:val="34"/>
    <w:qFormat/>
    <w:rsid w:val="00AE2596"/>
    <w:pPr>
      <w:ind w:left="720"/>
      <w:contextualSpacing/>
    </w:pPr>
  </w:style>
  <w:style w:type="character" w:customStyle="1" w:styleId="PrrafodelistaCar">
    <w:name w:val="Párrafo de lista Car"/>
    <w:aliases w:val="3 Car,NORMAL Car,List Square Car,Normal bullet 2 Car,Bullet list Car,List Paragraph1 Car,List Paragraph11 Car,Normal bullet 21 Car,List Paragraph111 Car,Bullet list1 Car,Numbered List Car,Paragraph Car,Bullet point 1 Car,Bullets Car"/>
    <w:link w:val="Prrafodelista"/>
    <w:uiPriority w:val="34"/>
    <w:qFormat/>
    <w:locked/>
    <w:rsid w:val="00AE2596"/>
    <w:rPr>
      <w:kern w:val="0"/>
      <w14:ligatures w14:val="none"/>
    </w:rPr>
  </w:style>
  <w:style w:type="table" w:styleId="Tablaconcuadrcula">
    <w:name w:val="Table Grid"/>
    <w:basedOn w:val="Tablanormal"/>
    <w:uiPriority w:val="39"/>
    <w:rsid w:val="00AE259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E2596"/>
    <w:pPr>
      <w:autoSpaceDE w:val="0"/>
      <w:autoSpaceDN w:val="0"/>
      <w:adjustRightInd w:val="0"/>
      <w:spacing w:after="0" w:line="240" w:lineRule="auto"/>
    </w:pPr>
    <w:rPr>
      <w:rFonts w:ascii="HendersonSansW00-BasicLight" w:hAnsi="HendersonSansW00-BasicLight" w:cs="HendersonSansW00-BasicLight"/>
      <w:color w:val="000000"/>
      <w:kern w:val="0"/>
      <w:sz w:val="24"/>
      <w:szCs w:val="24"/>
      <w:lang w:val="es-ES"/>
    </w:rPr>
  </w:style>
  <w:style w:type="character" w:customStyle="1" w:styleId="ui-provider">
    <w:name w:val="ui-provider"/>
    <w:basedOn w:val="Fuentedeprrafopredeter"/>
    <w:rsid w:val="005664EE"/>
  </w:style>
  <w:style w:type="paragraph" w:styleId="NormalWeb">
    <w:name w:val="Normal (Web)"/>
    <w:basedOn w:val="Normal"/>
    <w:uiPriority w:val="99"/>
    <w:semiHidden/>
    <w:unhideWhenUsed/>
    <w:rsid w:val="005664EE"/>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customStyle="1" w:styleId="Ttulo2Car">
    <w:name w:val="Título 2 Car"/>
    <w:basedOn w:val="Fuentedeprrafopredeter"/>
    <w:link w:val="Ttulo2"/>
    <w:uiPriority w:val="9"/>
    <w:rsid w:val="00F237F5"/>
    <w:rPr>
      <w:rFonts w:asciiTheme="majorHAnsi" w:eastAsiaTheme="majorEastAsia" w:hAnsiTheme="majorHAnsi" w:cstheme="majorBidi"/>
      <w:color w:val="2F5496" w:themeColor="accent1" w:themeShade="BF"/>
      <w:kern w:val="0"/>
      <w:sz w:val="32"/>
      <w:szCs w:val="32"/>
      <w14:ligatures w14:val="none"/>
    </w:rPr>
  </w:style>
  <w:style w:type="character" w:customStyle="1" w:styleId="Ttulo3Car">
    <w:name w:val="Título 3 Car"/>
    <w:basedOn w:val="Fuentedeprrafopredeter"/>
    <w:link w:val="Ttulo3"/>
    <w:uiPriority w:val="9"/>
    <w:rsid w:val="00F237F5"/>
    <w:rPr>
      <w:rFonts w:eastAsiaTheme="majorEastAsia" w:cstheme="majorBidi"/>
      <w:color w:val="2F5496" w:themeColor="accent1" w:themeShade="BF"/>
      <w:kern w:val="0"/>
      <w:sz w:val="28"/>
      <w:szCs w:val="28"/>
      <w14:ligatures w14:val="none"/>
    </w:rPr>
  </w:style>
  <w:style w:type="character" w:customStyle="1" w:styleId="Ttulo9Car">
    <w:name w:val="Título 9 Car"/>
    <w:basedOn w:val="Fuentedeprrafopredeter"/>
    <w:link w:val="Ttulo9"/>
    <w:uiPriority w:val="9"/>
    <w:semiHidden/>
    <w:rsid w:val="00B24A14"/>
    <w:rPr>
      <w:rFonts w:eastAsiaTheme="majorEastAsia" w:cstheme="majorBidi"/>
      <w:color w:val="272727" w:themeColor="text1" w:themeTint="D8"/>
    </w:rPr>
  </w:style>
  <w:style w:type="paragraph" w:customStyle="1" w:styleId="ng-star-inserted">
    <w:name w:val="ng-star-inserted"/>
    <w:basedOn w:val="Normal"/>
    <w:rsid w:val="004B3D2B"/>
    <w:pPr>
      <w:spacing w:before="100" w:beforeAutospacing="1" w:after="100" w:afterAutospacing="1" w:line="240" w:lineRule="auto"/>
    </w:pPr>
    <w:rPr>
      <w:rFonts w:ascii="Times New Roman" w:eastAsia="Times New Roman" w:hAnsi="Times New Roman" w:cs="Times New Roman"/>
      <w:sz w:val="24"/>
      <w:szCs w:val="24"/>
      <w:lang w:eastAsia="es-CR"/>
    </w:rPr>
  </w:style>
  <w:style w:type="character" w:customStyle="1" w:styleId="ng-star-inserted1">
    <w:name w:val="ng-star-inserted1"/>
    <w:basedOn w:val="Fuentedeprrafopredeter"/>
    <w:rsid w:val="004B3D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446847">
      <w:bodyDiv w:val="1"/>
      <w:marLeft w:val="0"/>
      <w:marRight w:val="0"/>
      <w:marTop w:val="0"/>
      <w:marBottom w:val="0"/>
      <w:divBdr>
        <w:top w:val="none" w:sz="0" w:space="0" w:color="auto"/>
        <w:left w:val="none" w:sz="0" w:space="0" w:color="auto"/>
        <w:bottom w:val="none" w:sz="0" w:space="0" w:color="auto"/>
        <w:right w:val="none" w:sz="0" w:space="0" w:color="auto"/>
      </w:divBdr>
    </w:div>
    <w:div w:id="340471481">
      <w:bodyDiv w:val="1"/>
      <w:marLeft w:val="0"/>
      <w:marRight w:val="0"/>
      <w:marTop w:val="0"/>
      <w:marBottom w:val="0"/>
      <w:divBdr>
        <w:top w:val="none" w:sz="0" w:space="0" w:color="auto"/>
        <w:left w:val="none" w:sz="0" w:space="0" w:color="auto"/>
        <w:bottom w:val="none" w:sz="0" w:space="0" w:color="auto"/>
        <w:right w:val="none" w:sz="0" w:space="0" w:color="auto"/>
      </w:divBdr>
      <w:divsChild>
        <w:div w:id="1284193709">
          <w:marLeft w:val="547"/>
          <w:marRight w:val="0"/>
          <w:marTop w:val="120"/>
          <w:marBottom w:val="240"/>
          <w:divBdr>
            <w:top w:val="none" w:sz="0" w:space="0" w:color="auto"/>
            <w:left w:val="none" w:sz="0" w:space="0" w:color="auto"/>
            <w:bottom w:val="none" w:sz="0" w:space="0" w:color="auto"/>
            <w:right w:val="none" w:sz="0" w:space="0" w:color="auto"/>
          </w:divBdr>
        </w:div>
        <w:div w:id="236287158">
          <w:marLeft w:val="547"/>
          <w:marRight w:val="0"/>
          <w:marTop w:val="120"/>
          <w:marBottom w:val="240"/>
          <w:divBdr>
            <w:top w:val="none" w:sz="0" w:space="0" w:color="auto"/>
            <w:left w:val="none" w:sz="0" w:space="0" w:color="auto"/>
            <w:bottom w:val="none" w:sz="0" w:space="0" w:color="auto"/>
            <w:right w:val="none" w:sz="0" w:space="0" w:color="auto"/>
          </w:divBdr>
        </w:div>
      </w:divsChild>
    </w:div>
    <w:div w:id="670334292">
      <w:bodyDiv w:val="1"/>
      <w:marLeft w:val="0"/>
      <w:marRight w:val="0"/>
      <w:marTop w:val="0"/>
      <w:marBottom w:val="0"/>
      <w:divBdr>
        <w:top w:val="none" w:sz="0" w:space="0" w:color="auto"/>
        <w:left w:val="none" w:sz="0" w:space="0" w:color="auto"/>
        <w:bottom w:val="none" w:sz="0" w:space="0" w:color="auto"/>
        <w:right w:val="none" w:sz="0" w:space="0" w:color="auto"/>
      </w:divBdr>
      <w:divsChild>
        <w:div w:id="1334727493">
          <w:marLeft w:val="0"/>
          <w:marRight w:val="0"/>
          <w:marTop w:val="0"/>
          <w:marBottom w:val="0"/>
          <w:divBdr>
            <w:top w:val="none" w:sz="0" w:space="0" w:color="auto"/>
            <w:left w:val="none" w:sz="0" w:space="0" w:color="auto"/>
            <w:bottom w:val="none" w:sz="0" w:space="0" w:color="auto"/>
            <w:right w:val="none" w:sz="0" w:space="0" w:color="auto"/>
          </w:divBdr>
        </w:div>
        <w:div w:id="1399129116">
          <w:marLeft w:val="0"/>
          <w:marRight w:val="0"/>
          <w:marTop w:val="0"/>
          <w:marBottom w:val="0"/>
          <w:divBdr>
            <w:top w:val="none" w:sz="0" w:space="0" w:color="auto"/>
            <w:left w:val="none" w:sz="0" w:space="0" w:color="auto"/>
            <w:bottom w:val="none" w:sz="0" w:space="0" w:color="auto"/>
            <w:right w:val="none" w:sz="0" w:space="0" w:color="auto"/>
          </w:divBdr>
          <w:divsChild>
            <w:div w:id="1338271150">
              <w:marLeft w:val="0"/>
              <w:marRight w:val="0"/>
              <w:marTop w:val="0"/>
              <w:marBottom w:val="0"/>
              <w:divBdr>
                <w:top w:val="none" w:sz="0" w:space="0" w:color="auto"/>
                <w:left w:val="none" w:sz="0" w:space="0" w:color="auto"/>
                <w:bottom w:val="none" w:sz="0" w:space="0" w:color="auto"/>
                <w:right w:val="none" w:sz="0" w:space="0" w:color="auto"/>
              </w:divBdr>
            </w:div>
            <w:div w:id="1493720345">
              <w:marLeft w:val="0"/>
              <w:marRight w:val="0"/>
              <w:marTop w:val="0"/>
              <w:marBottom w:val="0"/>
              <w:divBdr>
                <w:top w:val="none" w:sz="0" w:space="0" w:color="auto"/>
                <w:left w:val="none" w:sz="0" w:space="0" w:color="auto"/>
                <w:bottom w:val="none" w:sz="0" w:space="0" w:color="auto"/>
                <w:right w:val="none" w:sz="0" w:space="0" w:color="auto"/>
              </w:divBdr>
            </w:div>
            <w:div w:id="42454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911363">
      <w:bodyDiv w:val="1"/>
      <w:marLeft w:val="0"/>
      <w:marRight w:val="0"/>
      <w:marTop w:val="0"/>
      <w:marBottom w:val="0"/>
      <w:divBdr>
        <w:top w:val="none" w:sz="0" w:space="0" w:color="auto"/>
        <w:left w:val="none" w:sz="0" w:space="0" w:color="auto"/>
        <w:bottom w:val="none" w:sz="0" w:space="0" w:color="auto"/>
        <w:right w:val="none" w:sz="0" w:space="0" w:color="auto"/>
      </w:divBdr>
    </w:div>
    <w:div w:id="1333949316">
      <w:bodyDiv w:val="1"/>
      <w:marLeft w:val="0"/>
      <w:marRight w:val="0"/>
      <w:marTop w:val="0"/>
      <w:marBottom w:val="0"/>
      <w:divBdr>
        <w:top w:val="none" w:sz="0" w:space="0" w:color="auto"/>
        <w:left w:val="none" w:sz="0" w:space="0" w:color="auto"/>
        <w:bottom w:val="none" w:sz="0" w:space="0" w:color="auto"/>
        <w:right w:val="none" w:sz="0" w:space="0" w:color="auto"/>
      </w:divBdr>
    </w:div>
    <w:div w:id="1451627766">
      <w:bodyDiv w:val="1"/>
      <w:marLeft w:val="0"/>
      <w:marRight w:val="0"/>
      <w:marTop w:val="0"/>
      <w:marBottom w:val="0"/>
      <w:divBdr>
        <w:top w:val="none" w:sz="0" w:space="0" w:color="auto"/>
        <w:left w:val="none" w:sz="0" w:space="0" w:color="auto"/>
        <w:bottom w:val="none" w:sz="0" w:space="0" w:color="auto"/>
        <w:right w:val="none" w:sz="0" w:space="0" w:color="auto"/>
      </w:divBdr>
    </w:div>
    <w:div w:id="1513302101">
      <w:bodyDiv w:val="1"/>
      <w:marLeft w:val="0"/>
      <w:marRight w:val="0"/>
      <w:marTop w:val="0"/>
      <w:marBottom w:val="0"/>
      <w:divBdr>
        <w:top w:val="none" w:sz="0" w:space="0" w:color="auto"/>
        <w:left w:val="none" w:sz="0" w:space="0" w:color="auto"/>
        <w:bottom w:val="none" w:sz="0" w:space="0" w:color="auto"/>
        <w:right w:val="none" w:sz="0" w:space="0" w:color="auto"/>
      </w:divBdr>
    </w:div>
    <w:div w:id="1932737885">
      <w:bodyDiv w:val="1"/>
      <w:marLeft w:val="0"/>
      <w:marRight w:val="0"/>
      <w:marTop w:val="0"/>
      <w:marBottom w:val="0"/>
      <w:divBdr>
        <w:top w:val="none" w:sz="0" w:space="0" w:color="auto"/>
        <w:left w:val="none" w:sz="0" w:space="0" w:color="auto"/>
        <w:bottom w:val="none" w:sz="0" w:space="0" w:color="auto"/>
        <w:right w:val="none" w:sz="0" w:space="0" w:color="auto"/>
      </w:divBdr>
      <w:divsChild>
        <w:div w:id="419182061">
          <w:marLeft w:val="547"/>
          <w:marRight w:val="0"/>
          <w:marTop w:val="120"/>
          <w:marBottom w:val="240"/>
          <w:divBdr>
            <w:top w:val="none" w:sz="0" w:space="0" w:color="auto"/>
            <w:left w:val="none" w:sz="0" w:space="0" w:color="auto"/>
            <w:bottom w:val="none" w:sz="0" w:space="0" w:color="auto"/>
            <w:right w:val="none" w:sz="0" w:space="0" w:color="auto"/>
          </w:divBdr>
        </w:div>
        <w:div w:id="76825394">
          <w:marLeft w:val="274"/>
          <w:marRight w:val="0"/>
          <w:marTop w:val="12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TotalTime>
  <Pages>4</Pages>
  <Words>623</Words>
  <Characters>3432</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Esteban Josue Naranjo Navarro</dc:creator>
  <cp:keywords/>
  <dc:description/>
  <cp:lastModifiedBy>Alberto Escalante Vargas</cp:lastModifiedBy>
  <cp:revision>33</cp:revision>
  <cp:lastPrinted>2026-06-17T17:00:00Z</cp:lastPrinted>
  <dcterms:created xsi:type="dcterms:W3CDTF">2026-06-18T01:30:00Z</dcterms:created>
  <dcterms:modified xsi:type="dcterms:W3CDTF">2026-06-18T03:40:00Z</dcterms:modified>
</cp:coreProperties>
</file>